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556" w:rsidRPr="00174556" w:rsidRDefault="00174556" w:rsidP="00174556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17455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Занятие № 45-46</w:t>
      </w:r>
    </w:p>
    <w:p w:rsidR="00174556" w:rsidRDefault="00174556" w:rsidP="00174556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</w:pPr>
      <w:r w:rsidRPr="0017455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Тема: </w:t>
      </w:r>
      <w:r w:rsidRPr="00174556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 xml:space="preserve">Природные  и попутно-нефтяные газы, их состав и использование в народном хозяйстве. </w:t>
      </w:r>
    </w:p>
    <w:p w:rsidR="00575075" w:rsidRPr="00575075" w:rsidRDefault="00575075" w:rsidP="00174556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:rsidR="00174556" w:rsidRDefault="00174556" w:rsidP="00174556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</w:pPr>
      <w:r w:rsidRPr="00174556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  <w:t xml:space="preserve">Здравствуйте, ребята! Сегодня наше занятие пройдет в режиме </w:t>
      </w:r>
      <w:proofErr w:type="spellStart"/>
      <w:r w:rsidRPr="00174556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  <w:t>дистанта</w:t>
      </w:r>
      <w:proofErr w:type="spellEnd"/>
      <w:r w:rsidRPr="00174556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174556" w:rsidRDefault="00174556" w:rsidP="00174556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</w:pPr>
      <w:r w:rsidRPr="00575075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bdr w:val="none" w:sz="0" w:space="0" w:color="auto" w:frame="1"/>
          <w:lang w:eastAsia="ru-RU"/>
        </w:rPr>
        <w:t>Задание 1.</w:t>
      </w:r>
      <w:r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4556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  <w:t>Прочитайте внимательно и сделайте конспект занятия.</w:t>
      </w:r>
    </w:p>
    <w:p w:rsidR="00174556" w:rsidRDefault="00174556" w:rsidP="00174556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</w:pPr>
      <w:r w:rsidRPr="00575075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bdr w:val="none" w:sz="0" w:space="0" w:color="auto" w:frame="1"/>
          <w:lang w:eastAsia="ru-RU"/>
        </w:rPr>
        <w:t>Задание 2.</w:t>
      </w:r>
      <w:r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  <w:t xml:space="preserve"> Закончите химические свойства </w:t>
      </w:r>
      <w:proofErr w:type="spellStart"/>
      <w:r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  <w:t>алкадиенов</w:t>
      </w:r>
      <w:proofErr w:type="spellEnd"/>
      <w:r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  <w:t>, которые мы начали на занятии от 6 ноября.</w:t>
      </w:r>
    </w:p>
    <w:p w:rsidR="00174556" w:rsidRDefault="00174556" w:rsidP="00174556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</w:pPr>
      <w:r w:rsidRPr="00575075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bdr w:val="none" w:sz="0" w:space="0" w:color="auto" w:frame="1"/>
          <w:lang w:eastAsia="ru-RU"/>
        </w:rPr>
        <w:t>Контроль:</w:t>
      </w:r>
      <w:r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  <w:t xml:space="preserve"> Решенные задания 1 и 2 проверю на </w:t>
      </w:r>
      <w:r w:rsidR="00575075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  <w:t xml:space="preserve">очной </w:t>
      </w:r>
      <w:proofErr w:type="gramStart"/>
      <w:r w:rsidR="00575075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  <w:t>паре</w:t>
      </w:r>
      <w:proofErr w:type="gramEnd"/>
      <w:r w:rsidR="00575075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  <w:t xml:space="preserve"> на следующей неделе.</w:t>
      </w:r>
    </w:p>
    <w:p w:rsidR="00575075" w:rsidRPr="00174556" w:rsidRDefault="00575075" w:rsidP="0057507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  <w:t>Удачи!</w:t>
      </w:r>
    </w:p>
    <w:p w:rsidR="00174556" w:rsidRPr="00174556" w:rsidRDefault="00174556" w:rsidP="00174556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174556" w:rsidRPr="00174556" w:rsidRDefault="00174556" w:rsidP="0017455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Попутный нефтяной газ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– это полезное ископаемое, природный углеводородный газ, растворенный в нефти или находящийся в «шапках» нефтяных и газоконденсатных </w:t>
      </w:r>
      <w:hyperlink r:id="rId6" w:history="1">
        <w:r w:rsidRPr="0017455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месторождений</w:t>
        </w:r>
      </w:hyperlink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Для обозначения попутного нефтяного газа используют аббревиатуру </w:t>
      </w:r>
      <w:r w:rsidRPr="0017455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ПНГ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174556" w:rsidRPr="00174556" w:rsidRDefault="00174556" w:rsidP="001745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английском языке попутный нефтяной газ называется как «</w:t>
      </w:r>
      <w:proofErr w:type="spellStart"/>
      <w:r w:rsidRPr="0017455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associated</w:t>
      </w:r>
      <w:proofErr w:type="spellEnd"/>
      <w:r w:rsidRPr="0017455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7455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petroleum</w:t>
      </w:r>
      <w:proofErr w:type="spellEnd"/>
      <w:r w:rsidRPr="0017455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7455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gas</w:t>
      </w:r>
      <w:proofErr w:type="spellEnd"/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», сокращённо – APG. В дословном переводе означает «связанный, объединённый нефтяной газ».</w:t>
      </w:r>
    </w:p>
    <w:p w:rsidR="00174556" w:rsidRPr="00174556" w:rsidRDefault="00174556" w:rsidP="001745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Попутный нефтяной газ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как и </w:t>
      </w:r>
      <w:hyperlink r:id="rId7" w:history="1">
        <w:r w:rsidRPr="0017455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природный газ</w:t>
        </w:r>
      </w:hyperlink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– это смесь газов и парообразных углеводородных и </w:t>
      </w:r>
      <w:proofErr w:type="spellStart"/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неуглеводородных</w:t>
      </w:r>
      <w:proofErr w:type="spellEnd"/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компонентов.</w:t>
      </w:r>
    </w:p>
    <w:p w:rsidR="00174556" w:rsidRPr="00174556" w:rsidRDefault="00174556" w:rsidP="001745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 сути, </w:t>
      </w:r>
      <w:r w:rsidRPr="0017455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попутный нефтяной газ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этот тот же самый природный газ, но с большим количеством примесей. Поэтому по своим физическим свойствам попутный нефтяной газ аналогичен природному газу.</w:t>
      </w:r>
    </w:p>
    <w:p w:rsidR="00174556" w:rsidRPr="00174556" w:rsidRDefault="00174556" w:rsidP="001745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ПНГ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не имеет ни цвета, ни запаха. Легче воздуха в 1,8 раза. Горюч и взрывоопасен. При утечке не собирается в низинах, а поднимается вверх.</w:t>
      </w:r>
    </w:p>
    <w:p w:rsidR="00174556" w:rsidRPr="00174556" w:rsidRDefault="00174556" w:rsidP="001745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Попутный нефтяной газ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растворен в самой </w:t>
      </w:r>
      <w:hyperlink r:id="rId8" w:history="1">
        <w:r w:rsidRPr="0017455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нефти</w:t>
        </w:r>
      </w:hyperlink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а также находится в пространстве между горной породой и залежами нефти, именуемой «шапкой».  При вскрытии нефтяных пластов обычно сначала начинает фонтанировать газ нефтяных шапок. Впоследствии основную часть </w:t>
      </w:r>
      <w:proofErr w:type="gramStart"/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добываемого</w:t>
      </w:r>
      <w:proofErr w:type="gramEnd"/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ПНГ составляют газы, растворенные в </w:t>
      </w:r>
      <w:hyperlink r:id="rId9" w:history="1">
        <w:r w:rsidRPr="0017455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нефти</w:t>
        </w:r>
      </w:hyperlink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174556" w:rsidRPr="00174556" w:rsidRDefault="00174556" w:rsidP="001745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ПНГ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является побочным продуктом при добыче нефти. Так, только на одну тонну извлекаемой нефти в зависимости от района добычи и месторождения приходится от 25 до 800 м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perscript"/>
          <w:lang w:eastAsia="ru-RU"/>
        </w:rPr>
        <w:t>3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извлекаемого ПНГ.</w:t>
      </w:r>
    </w:p>
    <w:p w:rsidR="00174556" w:rsidRPr="00174556" w:rsidRDefault="00174556" w:rsidP="0017455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Долгое время его считали вредной примесью нефти, и ПНГ просто сжигался непосредственно в месте добычи нефти на нефтеносной скважине, загрязняя окружающую среду. Однако не так давно признали, что попутный нефтяной газ, хотя и сопутствует добыче нефти, является ценным сырьем для дальнейшей переработки. Поэтому нефтяные компании стали все больше уделять внимание рациональному использованию попутного газа.</w:t>
      </w:r>
    </w:p>
    <w:p w:rsidR="00174556" w:rsidRPr="00174556" w:rsidRDefault="00174556" w:rsidP="0017455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Попутный нефтяной газ подразделяется </w:t>
      </w:r>
      <w:proofErr w:type="gramStart"/>
      <w:r w:rsidRPr="00174556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на</w:t>
      </w:r>
      <w:proofErr w:type="gramEnd"/>
      <w:r w:rsidRPr="00174556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:</w:t>
      </w:r>
    </w:p>
    <w:p w:rsidR="00174556" w:rsidRPr="00174556" w:rsidRDefault="00174556" w:rsidP="001745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556">
        <w:rPr>
          <w:rFonts w:ascii="Times New Roman" w:hAnsi="Times New Roman" w:cs="Times New Roman"/>
          <w:sz w:val="24"/>
          <w:szCs w:val="24"/>
          <w:lang w:eastAsia="ru-RU"/>
        </w:rPr>
        <w:t>– типы – по содержанию целевых компонентов – углеводородов от С</w:t>
      </w:r>
      <w:r w:rsidRPr="00174556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174556">
        <w:rPr>
          <w:rFonts w:ascii="Times New Roman" w:hAnsi="Times New Roman" w:cs="Times New Roman"/>
          <w:sz w:val="24"/>
          <w:szCs w:val="24"/>
          <w:lang w:eastAsia="ru-RU"/>
        </w:rPr>
        <w:t> и выше: тощий, средний, жирный и особо жирный,</w:t>
      </w:r>
    </w:p>
    <w:p w:rsidR="00174556" w:rsidRPr="00174556" w:rsidRDefault="00174556" w:rsidP="001745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556">
        <w:rPr>
          <w:rFonts w:ascii="Times New Roman" w:hAnsi="Times New Roman" w:cs="Times New Roman"/>
          <w:sz w:val="24"/>
          <w:szCs w:val="24"/>
          <w:lang w:eastAsia="ru-RU"/>
        </w:rPr>
        <w:t xml:space="preserve">– классы – по содержанию </w:t>
      </w:r>
      <w:proofErr w:type="spellStart"/>
      <w:proofErr w:type="gramStart"/>
      <w:r w:rsidRPr="00174556">
        <w:rPr>
          <w:rFonts w:ascii="Times New Roman" w:hAnsi="Times New Roman" w:cs="Times New Roman"/>
          <w:sz w:val="24"/>
          <w:szCs w:val="24"/>
          <w:lang w:eastAsia="ru-RU"/>
        </w:rPr>
        <w:t>содержанию</w:t>
      </w:r>
      <w:proofErr w:type="spellEnd"/>
      <w:proofErr w:type="gramEnd"/>
      <w:r w:rsidRPr="00174556">
        <w:rPr>
          <w:rFonts w:ascii="Times New Roman" w:hAnsi="Times New Roman" w:cs="Times New Roman"/>
          <w:sz w:val="24"/>
          <w:szCs w:val="24"/>
          <w:lang w:eastAsia="ru-RU"/>
        </w:rPr>
        <w:t xml:space="preserve"> сернистых соединений: </w:t>
      </w:r>
      <w:proofErr w:type="spellStart"/>
      <w:r w:rsidRPr="00174556">
        <w:rPr>
          <w:rFonts w:ascii="Times New Roman" w:hAnsi="Times New Roman" w:cs="Times New Roman"/>
          <w:sz w:val="24"/>
          <w:szCs w:val="24"/>
          <w:lang w:eastAsia="ru-RU"/>
        </w:rPr>
        <w:t>бессернистый</w:t>
      </w:r>
      <w:proofErr w:type="spellEnd"/>
      <w:r w:rsidRPr="00174556">
        <w:rPr>
          <w:rFonts w:ascii="Times New Roman" w:hAnsi="Times New Roman" w:cs="Times New Roman"/>
          <w:sz w:val="24"/>
          <w:szCs w:val="24"/>
          <w:lang w:eastAsia="ru-RU"/>
        </w:rPr>
        <w:t>, малосернистый, сернистый и высокосернистый,</w:t>
      </w:r>
    </w:p>
    <w:p w:rsidR="00174556" w:rsidRPr="00174556" w:rsidRDefault="00174556" w:rsidP="001745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556">
        <w:rPr>
          <w:rFonts w:ascii="Times New Roman" w:hAnsi="Times New Roman" w:cs="Times New Roman"/>
          <w:sz w:val="24"/>
          <w:szCs w:val="24"/>
          <w:lang w:eastAsia="ru-RU"/>
        </w:rPr>
        <w:t xml:space="preserve">– группы – по содержанию негорючих компонентов: </w:t>
      </w:r>
      <w:proofErr w:type="spellStart"/>
      <w:r w:rsidRPr="00174556">
        <w:rPr>
          <w:rFonts w:ascii="Times New Roman" w:hAnsi="Times New Roman" w:cs="Times New Roman"/>
          <w:sz w:val="24"/>
          <w:szCs w:val="24"/>
          <w:lang w:eastAsia="ru-RU"/>
        </w:rPr>
        <w:t>безбалластный</w:t>
      </w:r>
      <w:proofErr w:type="spellEnd"/>
      <w:r w:rsidRPr="0017455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4556">
        <w:rPr>
          <w:rFonts w:ascii="Times New Roman" w:hAnsi="Times New Roman" w:cs="Times New Roman"/>
          <w:sz w:val="24"/>
          <w:szCs w:val="24"/>
          <w:lang w:eastAsia="ru-RU"/>
        </w:rPr>
        <w:t>малобалластный</w:t>
      </w:r>
      <w:proofErr w:type="spellEnd"/>
      <w:r w:rsidRPr="0017455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4556">
        <w:rPr>
          <w:rFonts w:ascii="Times New Roman" w:hAnsi="Times New Roman" w:cs="Times New Roman"/>
          <w:sz w:val="24"/>
          <w:szCs w:val="24"/>
          <w:lang w:eastAsia="ru-RU"/>
        </w:rPr>
        <w:t>среднебалластный</w:t>
      </w:r>
      <w:proofErr w:type="spellEnd"/>
      <w:r w:rsidRPr="00174556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74556">
        <w:rPr>
          <w:rFonts w:ascii="Times New Roman" w:hAnsi="Times New Roman" w:cs="Times New Roman"/>
          <w:sz w:val="24"/>
          <w:szCs w:val="24"/>
          <w:lang w:eastAsia="ru-RU"/>
        </w:rPr>
        <w:t>высокобалластный</w:t>
      </w:r>
      <w:proofErr w:type="spellEnd"/>
      <w:r w:rsidRPr="00174556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174556" w:rsidRDefault="00174556" w:rsidP="001745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4556">
        <w:rPr>
          <w:rFonts w:ascii="Times New Roman" w:hAnsi="Times New Roman" w:cs="Times New Roman"/>
          <w:sz w:val="24"/>
          <w:szCs w:val="24"/>
          <w:lang w:eastAsia="ru-RU"/>
        </w:rPr>
        <w:t>– виды – по содержанию механических примесей: чистый, слабозагрязненный, загрязненный и сильнозагрязненный.</w:t>
      </w:r>
    </w:p>
    <w:p w:rsidR="00174556" w:rsidRPr="00174556" w:rsidRDefault="00174556" w:rsidP="001745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4556" w:rsidRDefault="00174556" w:rsidP="00174556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</w:pPr>
      <w:r w:rsidRPr="00174556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>Химический состав попутного нефтяного газа:</w:t>
      </w:r>
    </w:p>
    <w:p w:rsidR="00174556" w:rsidRPr="00174556" w:rsidRDefault="00174556" w:rsidP="00174556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174556" w:rsidRPr="00174556" w:rsidRDefault="00174556" w:rsidP="001745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Попутный нефтяной газ, как и </w:t>
      </w:r>
      <w:r w:rsidRPr="0017455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природный газ, является газообразной смесью углеводородных и </w:t>
      </w:r>
      <w:proofErr w:type="spellStart"/>
      <w:r w:rsidRPr="0017455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неуглеводородных</w:t>
      </w:r>
      <w:proofErr w:type="spellEnd"/>
      <w:r w:rsidRPr="0017455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компонентов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174556" w:rsidRPr="00174556" w:rsidRDefault="00174556" w:rsidP="0017455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Его состав разнится от месторождения к месторождению, от характера самого месторождения, от стадии освоения месторождения. Кроме того, одно и то же месторождение в течение нескольких лет способно существенно поменять процентное соотношение входящих в него компонентов. 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Попутный нефтяной газ, находящийся в газовых «шапках» и извлекаемый в начале эксплуатации месторождения, является более «легким» по составу (с большим содержанием метана и с меньшей долей – тяжелых углеводородных газов) в отличие от растворенного в нефти газа. В дальнейшем при эксплуатации месторождения газ из газовых шапок сокращается и уступает место растворенному в нефти попутному газу, содержащему большую долю тяжелых углеводородов.</w:t>
      </w:r>
    </w:p>
    <w:p w:rsidR="00174556" w:rsidRPr="00174556" w:rsidRDefault="00174556" w:rsidP="001745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Так как попутный газ извлекается из нефти (или газового конденсата) при ее (его) сепарации (3 ступени), то состав получаемого попутного нефтяного </w:t>
      </w:r>
      <w:hyperlink r:id="rId10" w:history="1">
        <w:r w:rsidRPr="0017455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газа</w:t>
        </w:r>
      </w:hyperlink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также будет отличаться после каждой ступени сепарации.</w:t>
      </w:r>
    </w:p>
    <w:p w:rsidR="00174556" w:rsidRPr="00174556" w:rsidRDefault="00174556" w:rsidP="0017455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Возможны как сезонные, так и разовые колебания состава ПНГ.</w:t>
      </w:r>
    </w:p>
    <w:p w:rsidR="00174556" w:rsidRPr="00174556" w:rsidRDefault="00174556" w:rsidP="001745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Углеводородные компоненты попутного нефтяного газа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представлены метаном СН</w:t>
      </w:r>
      <w:proofErr w:type="gramStart"/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proofErr w:type="gramEnd"/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 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 его гомологами: этаном С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6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пропаном С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8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бутаном С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4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10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пентаном С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5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12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гексаном</w:t>
      </w:r>
      <w:proofErr w:type="spellEnd"/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6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14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гептаном С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7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16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октаном С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8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18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нонаном</w:t>
      </w:r>
      <w:proofErr w:type="spellEnd"/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9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20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деканом С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10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22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и т.д. вплоть до доказана С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22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46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174556" w:rsidRPr="00174556" w:rsidRDefault="00174556" w:rsidP="001745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17455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Неуглеводородные</w:t>
      </w:r>
      <w:proofErr w:type="spellEnd"/>
      <w:r w:rsidRPr="0017455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компоненты попутного нефтяного газа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: </w:t>
      </w:r>
      <w:proofErr w:type="spellStart"/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Ar</w:t>
      </w:r>
      <w:proofErr w:type="spellEnd"/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H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He</w:t>
      </w:r>
      <w:proofErr w:type="spellEnd"/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N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H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S, водяные пары – H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O, CO, CO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и пр. серосодержащие соединения и инертные газы.</w:t>
      </w:r>
    </w:p>
    <w:p w:rsidR="00174556" w:rsidRPr="00174556" w:rsidRDefault="00174556" w:rsidP="001745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 обычного природного </w:t>
      </w:r>
      <w:hyperlink r:id="rId11" w:history="1">
        <w:r w:rsidRPr="0017455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газа</w:t>
        </w:r>
      </w:hyperlink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ПНГ отличается большим разнообразием и большой долей содержащихся в нем тяжелых углеводородов.</w:t>
      </w:r>
    </w:p>
    <w:p w:rsidR="00174556" w:rsidRPr="00174556" w:rsidRDefault="00174556" w:rsidP="0017455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Примерный состав попутного нефтяного газа, извлекаемого из нефтяного месторождения, приведен ниже в таблице.</w:t>
      </w:r>
    </w:p>
    <w:tbl>
      <w:tblPr>
        <w:tblW w:w="11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5"/>
        <w:gridCol w:w="5775"/>
      </w:tblGrid>
      <w:tr w:rsidR="00174556" w:rsidRPr="00174556" w:rsidTr="00174556">
        <w:tc>
          <w:tcPr>
            <w:tcW w:w="31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74556" w:rsidRPr="00174556" w:rsidRDefault="00174556" w:rsidP="0017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74556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Состав</w:t>
            </w:r>
          </w:p>
        </w:tc>
        <w:tc>
          <w:tcPr>
            <w:tcW w:w="31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74556" w:rsidRPr="00174556" w:rsidRDefault="00174556" w:rsidP="0017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74556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% объема</w:t>
            </w:r>
            <w:r w:rsidRPr="0017455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*</w:t>
            </w:r>
          </w:p>
        </w:tc>
      </w:tr>
      <w:tr w:rsidR="00174556" w:rsidRPr="00174556" w:rsidTr="00174556">
        <w:tc>
          <w:tcPr>
            <w:tcW w:w="31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74556" w:rsidRPr="00174556" w:rsidRDefault="00174556" w:rsidP="0017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hyperlink r:id="rId12" w:history="1">
              <w:r w:rsidRPr="00174556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Метан</w:t>
              </w:r>
            </w:hyperlink>
          </w:p>
        </w:tc>
        <w:tc>
          <w:tcPr>
            <w:tcW w:w="31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74556" w:rsidRPr="00174556" w:rsidRDefault="00174556" w:rsidP="0017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7455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45,6</w:t>
            </w:r>
          </w:p>
        </w:tc>
      </w:tr>
      <w:tr w:rsidR="00174556" w:rsidRPr="00174556" w:rsidTr="00174556">
        <w:tc>
          <w:tcPr>
            <w:tcW w:w="31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74556" w:rsidRPr="00174556" w:rsidRDefault="00174556" w:rsidP="0017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7455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Этан</w:t>
            </w:r>
          </w:p>
        </w:tc>
        <w:tc>
          <w:tcPr>
            <w:tcW w:w="31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74556" w:rsidRPr="00174556" w:rsidRDefault="00174556" w:rsidP="0017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7455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16,6</w:t>
            </w:r>
          </w:p>
        </w:tc>
      </w:tr>
      <w:tr w:rsidR="00174556" w:rsidRPr="00174556" w:rsidTr="00174556">
        <w:tc>
          <w:tcPr>
            <w:tcW w:w="31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74556" w:rsidRPr="00174556" w:rsidRDefault="00174556" w:rsidP="0017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7455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Пропан</w:t>
            </w:r>
          </w:p>
        </w:tc>
        <w:tc>
          <w:tcPr>
            <w:tcW w:w="31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74556" w:rsidRPr="00174556" w:rsidRDefault="00174556" w:rsidP="0017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7455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21,1</w:t>
            </w:r>
          </w:p>
        </w:tc>
      </w:tr>
      <w:tr w:rsidR="00174556" w:rsidRPr="00174556" w:rsidTr="00174556">
        <w:tc>
          <w:tcPr>
            <w:tcW w:w="31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74556" w:rsidRPr="00174556" w:rsidRDefault="00174556" w:rsidP="0017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7455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Бутан</w:t>
            </w:r>
          </w:p>
        </w:tc>
        <w:tc>
          <w:tcPr>
            <w:tcW w:w="31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74556" w:rsidRPr="00174556" w:rsidRDefault="00174556" w:rsidP="0017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7455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7,8</w:t>
            </w:r>
          </w:p>
        </w:tc>
      </w:tr>
      <w:tr w:rsidR="00174556" w:rsidRPr="00174556" w:rsidTr="00174556">
        <w:tc>
          <w:tcPr>
            <w:tcW w:w="31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74556" w:rsidRPr="00174556" w:rsidRDefault="00174556" w:rsidP="0017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7455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Пентан</w:t>
            </w:r>
          </w:p>
        </w:tc>
        <w:tc>
          <w:tcPr>
            <w:tcW w:w="31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74556" w:rsidRPr="00174556" w:rsidRDefault="00174556" w:rsidP="0017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7455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3,7</w:t>
            </w:r>
          </w:p>
        </w:tc>
      </w:tr>
      <w:tr w:rsidR="00174556" w:rsidRPr="00174556" w:rsidTr="00174556">
        <w:tc>
          <w:tcPr>
            <w:tcW w:w="31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74556" w:rsidRPr="00174556" w:rsidRDefault="00174556" w:rsidP="0017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17455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Гексан</w:t>
            </w:r>
            <w:proofErr w:type="spellEnd"/>
          </w:p>
        </w:tc>
        <w:tc>
          <w:tcPr>
            <w:tcW w:w="31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74556" w:rsidRPr="00174556" w:rsidRDefault="00174556" w:rsidP="0017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7455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1,1</w:t>
            </w:r>
          </w:p>
        </w:tc>
      </w:tr>
      <w:tr w:rsidR="00174556" w:rsidRPr="00174556" w:rsidTr="00174556">
        <w:tc>
          <w:tcPr>
            <w:tcW w:w="31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74556" w:rsidRPr="00174556" w:rsidRDefault="00174556" w:rsidP="0017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7455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Гептан</w:t>
            </w:r>
          </w:p>
        </w:tc>
        <w:tc>
          <w:tcPr>
            <w:tcW w:w="31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74556" w:rsidRPr="00174556" w:rsidRDefault="00174556" w:rsidP="0017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7455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0,4</w:t>
            </w:r>
          </w:p>
        </w:tc>
      </w:tr>
      <w:tr w:rsidR="00174556" w:rsidRPr="00174556" w:rsidTr="00174556">
        <w:tc>
          <w:tcPr>
            <w:tcW w:w="31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74556" w:rsidRPr="00174556" w:rsidRDefault="00174556" w:rsidP="0017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7455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Прочие тяжелые углеводороды</w:t>
            </w:r>
          </w:p>
        </w:tc>
        <w:tc>
          <w:tcPr>
            <w:tcW w:w="31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74556" w:rsidRPr="00174556" w:rsidRDefault="00174556" w:rsidP="0017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7455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3,2</w:t>
            </w:r>
          </w:p>
        </w:tc>
      </w:tr>
      <w:tr w:rsidR="00174556" w:rsidRPr="00174556" w:rsidTr="00174556">
        <w:tc>
          <w:tcPr>
            <w:tcW w:w="31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74556" w:rsidRPr="00174556" w:rsidRDefault="00174556" w:rsidP="0017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7455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Прочие примеси</w:t>
            </w:r>
          </w:p>
        </w:tc>
        <w:tc>
          <w:tcPr>
            <w:tcW w:w="31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74556" w:rsidRPr="00174556" w:rsidRDefault="00174556" w:rsidP="0017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7455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0,5</w:t>
            </w:r>
          </w:p>
        </w:tc>
      </w:tr>
    </w:tbl>
    <w:p w:rsidR="00174556" w:rsidRPr="00174556" w:rsidRDefault="00174556" w:rsidP="0017455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* В таблице приведен один из примеров. </w:t>
      </w:r>
      <w:proofErr w:type="gramStart"/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Реальный состав добываемого ПНГ из конкретного нефтяного месторождения может существенно отличаться от приведенного примера.</w:t>
      </w:r>
      <w:proofErr w:type="gramEnd"/>
    </w:p>
    <w:p w:rsidR="00174556" w:rsidRPr="00174556" w:rsidRDefault="00174556" w:rsidP="0017455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Таким образом, получается, что ПНГ, извлекаемый из нефтяного месторождения в представленном примере, – это жирный (сырой) природный газ.</w:t>
      </w:r>
    </w:p>
    <w:p w:rsidR="00174556" w:rsidRPr="00174556" w:rsidRDefault="00174556" w:rsidP="0017455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газонефтяных и нефтегазоконденсатных месторождениях доля метана значительно больше, а доля тяжелых углеводородов соответственно меньше.</w:t>
      </w:r>
    </w:p>
    <w:p w:rsidR="00174556" w:rsidRPr="00174556" w:rsidRDefault="00174556" w:rsidP="00174556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>Получение и добыча попутного нефтяного газа:</w:t>
      </w:r>
    </w:p>
    <w:p w:rsidR="00174556" w:rsidRPr="00174556" w:rsidRDefault="00174556" w:rsidP="001745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Добыча попутного нефтяного газа</w:t>
      </w: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осуществляется на любой стадии добычи и переработки нефти. Эта особенность обусловлена неразрывной связью ПНГ с нефтью.</w:t>
      </w:r>
    </w:p>
    <w:p w:rsidR="00174556" w:rsidRPr="00174556" w:rsidRDefault="00174556" w:rsidP="0017455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первую очередь извлекается попутный нефтяной газ, который содержится в нефтяных «шапках». Он сам выходит из скважины из-за разницы давления. После этого, происходит извлечение газа из самой нефти путем ее сепарации на специальных установках – многоступенчатых сепараторах за счет различного давления и температуры.</w:t>
      </w:r>
    </w:p>
    <w:p w:rsidR="00174556" w:rsidRPr="00174556" w:rsidRDefault="00174556" w:rsidP="0017455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 </w:t>
      </w:r>
    </w:p>
    <w:p w:rsidR="00174556" w:rsidRPr="00174556" w:rsidRDefault="00174556" w:rsidP="00174556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 w:type="textWrapping" w:clear="all"/>
      </w:r>
    </w:p>
    <w:p w:rsidR="00174556" w:rsidRPr="00174556" w:rsidRDefault="00174556" w:rsidP="00174556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>Переработка, использование и применение попутного нефтяного газа: </w:t>
      </w:r>
    </w:p>
    <w:p w:rsidR="00174556" w:rsidRPr="00174556" w:rsidRDefault="00174556" w:rsidP="0017455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Извлеченный из нефти попутный нефтяной газ представляет собой смесь различных легких и тяжелых углеводородов, а также механических примесей (частиц пыли и грунта). Причем доля тяжелых углеводородов высока, а механические и </w:t>
      </w:r>
      <w:proofErr w:type="spellStart"/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неуглеводородные</w:t>
      </w:r>
      <w:proofErr w:type="spellEnd"/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примеси снижают функциональные свойства ПНГ.</w:t>
      </w:r>
    </w:p>
    <w:p w:rsidR="00174556" w:rsidRPr="00174556" w:rsidRDefault="00174556" w:rsidP="001745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первозданном виде ПНГ практически не применяется (если не рассматривать его обратную закачку в нефтяной пласт). Чтобы использовать ПНГ по назначению, необходимо удалить механические примеси, серу, двуокись углерода, азот и извлечь из него тяжелые углеводородные фракции. Достигается это различными способами:  с помощью криогенной, </w:t>
      </w:r>
      <w:hyperlink r:id="rId13" w:history="1">
        <w:r w:rsidRPr="0017455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мембранной</w:t>
        </w:r>
      </w:hyperlink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адсорбционной технологий или с помощью технологии </w:t>
      </w:r>
      <w:hyperlink r:id="rId14" w:history="1">
        <w:r w:rsidRPr="0017455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3s сепарации</w:t>
        </w:r>
      </w:hyperlink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174556" w:rsidRPr="00174556" w:rsidRDefault="00174556" w:rsidP="001745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Конечными продуктами переработки ПНГ являются природный газ, сухой </w:t>
      </w:r>
      <w:proofErr w:type="spellStart"/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отбензиненный</w:t>
      </w:r>
      <w:proofErr w:type="spellEnd"/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газ, </w:t>
      </w:r>
      <w:hyperlink r:id="rId15" w:history="1">
        <w:r w:rsidRPr="0017455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сжиженный газ</w:t>
        </w:r>
      </w:hyperlink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газовый конденсат, широкая фракция легких углеводородов, стабильный газовый бензин, газовое моторное топливо, отдельные фракции тяжелых углеводородов.</w:t>
      </w:r>
    </w:p>
    <w:p w:rsidR="00174556" w:rsidRPr="00174556" w:rsidRDefault="00174556" w:rsidP="0017455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Соответственно они могут быть использованы следующим образом:</w:t>
      </w:r>
    </w:p>
    <w:p w:rsidR="00174556" w:rsidRPr="00174556" w:rsidRDefault="00174556" w:rsidP="001745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– в качестве </w:t>
      </w:r>
      <w:hyperlink r:id="rId16" w:history="1">
        <w:r w:rsidRPr="0017455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топлива</w:t>
        </w:r>
      </w:hyperlink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в </w:t>
      </w:r>
      <w:proofErr w:type="spellStart"/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т.ч</w:t>
      </w:r>
      <w:proofErr w:type="spellEnd"/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для выработки электроэнергии на энергетических установках,</w:t>
      </w:r>
    </w:p>
    <w:p w:rsidR="00174556" w:rsidRPr="00174556" w:rsidRDefault="00174556" w:rsidP="0017455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– как ценное химическое сырье в химической, нефтехимической и фармацевтической промышленности.</w:t>
      </w:r>
    </w:p>
    <w:p w:rsidR="00174556" w:rsidRPr="00174556" w:rsidRDefault="00174556" w:rsidP="001745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Кроме того, попутный нефтяной газ может быть использован путем его обратной закачки в нефтеносный пласт с целью интенсификации </w:t>
      </w:r>
      <w:proofErr w:type="spellStart"/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нефтеотдачи</w:t>
      </w:r>
      <w:proofErr w:type="spellEnd"/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К сожалению, после извлечения </w:t>
      </w:r>
      <w:hyperlink r:id="rId17" w:history="1">
        <w:r w:rsidRPr="0017455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нефти</w:t>
        </w:r>
      </w:hyperlink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и этот закаченный газ также следует переработать, т.к. обратная закачка лишь отсрочивает проблему утилизации и рационального использования газа.</w:t>
      </w:r>
    </w:p>
    <w:p w:rsidR="00174556" w:rsidRPr="00174556" w:rsidRDefault="00174556" w:rsidP="001745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Оптимальный вариант применения попутного нефтяного газа зависит от размера месторождения: малого, среднего или крупного, от доступа к транспортной инфраструктуре или наличия модульных мобильных установок очистки, переработки и </w:t>
      </w:r>
      <w:hyperlink r:id="rId18" w:history="1">
        <w:r w:rsidRPr="0017455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сжижения газа</w:t>
        </w:r>
      </w:hyperlink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174556" w:rsidRPr="00174556" w:rsidRDefault="00174556" w:rsidP="0017455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174556" w:rsidRPr="00174556" w:rsidRDefault="00174556" w:rsidP="00174556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>Утилизация и сжигание попутного нефтяного газа:</w:t>
      </w:r>
    </w:p>
    <w:p w:rsidR="00174556" w:rsidRPr="00174556" w:rsidRDefault="00174556" w:rsidP="001745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Сжигание попутного нефтяного газа в факелах нефтеносных </w:t>
      </w:r>
      <w:hyperlink r:id="rId19" w:history="1">
        <w:r w:rsidRPr="0017455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скважин</w:t>
        </w:r>
      </w:hyperlink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не только причиняет непоправимый вред окружающей среде, нарушает экологическую обстановку в нефтепромысловых районах и в целом по всем мире, но и приводит к существенным экономическим потерям, составляющим сотни миллиардов рублей в год.</w:t>
      </w:r>
    </w:p>
    <w:p w:rsidR="00174556" w:rsidRPr="00174556" w:rsidRDefault="00174556" w:rsidP="0017455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Во-первых, при сжигании газа помимо диоксида углерода образуется твердые отходы  в виде активной сажи, объем которой за год накапливается до 0,5 миллионов тонн.</w:t>
      </w:r>
    </w:p>
    <w:p w:rsidR="00174556" w:rsidRPr="00174556" w:rsidRDefault="00174556" w:rsidP="001745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Во-вторых, при сжигании газа образуется лишний СО</w:t>
      </w:r>
      <w:proofErr w:type="gramStart"/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proofErr w:type="gramEnd"/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который увеличивает количество парниковых газов на планете </w:t>
      </w:r>
      <w:hyperlink r:id="rId20" w:history="1">
        <w:r w:rsidRPr="0017455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Земля</w:t>
        </w:r>
      </w:hyperlink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174556" w:rsidRPr="00174556" w:rsidRDefault="00174556" w:rsidP="001745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В-третьих, метан, содержащийся в ПНГ, полностью не сгорает при сжигании. В итоге он попадает в атмосферу и еще больше способствует росту парникового </w:t>
      </w:r>
      <w:hyperlink r:id="rId21" w:history="1">
        <w:r w:rsidRPr="0017455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эффекта</w:t>
        </w:r>
      </w:hyperlink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 Помимо несгоревшего метана в атмосферу попадают окись азота, сернистый ангидрид и прочие несгоревшие тяжелые углеводороды, опасные для человека, </w:t>
      </w:r>
      <w:hyperlink r:id="rId22" w:history="1">
        <w:r w:rsidRPr="0017455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растений</w:t>
        </w:r>
      </w:hyperlink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и </w:t>
      </w:r>
      <w:hyperlink r:id="rId23" w:history="1">
        <w:r w:rsidRPr="0017455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животных</w:t>
        </w:r>
      </w:hyperlink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174556" w:rsidRPr="00174556" w:rsidRDefault="00174556" w:rsidP="0017455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В-четвертых, вокруг факела нефтеносной скважины радиус термического разрушения почв колеблется в пределах 10-25 метров, растительности – от 50 до 150 метров.</w:t>
      </w:r>
    </w:p>
    <w:p w:rsidR="00174556" w:rsidRPr="00174556" w:rsidRDefault="00174556" w:rsidP="0017455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итоге, такое нерациональное использование – утилизация попутного нефтяного газа приводит к значительным выбросам твердых загрязняющих веществ, к ухудшению экологической обстановки в нефтепромысловых районах и во всем мире, к увеличению заболеваемости местного населения: раком легких, бронхов, поражениям печени и желудочно-кишечного тракта, нервной системы, зрения.</w:t>
      </w:r>
    </w:p>
    <w:p w:rsidR="00174556" w:rsidRPr="00174556" w:rsidRDefault="00174556" w:rsidP="0017455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Постановлением Правительства России от 8 января 2009 г. № 7 «О мерах по стимулированию сокращения загрязнения атмосферного воздуха продуктами сжигания попутного нефтяного газа на факельных установках» был установлен целевой показатель сжигания попутного нефтяного газа в размере не более 5 процентов от объема добытого попутного нефтяного газа. По предварительным оценкам экспертов ежегодно в России сжигается порядка 25 миллиардов м3 попутного нефтяного газа. Хотя и эта цифра может быть существенно занижена из-за отсутствия на многих месторождениях узлов учета газа.</w:t>
      </w:r>
    </w:p>
    <w:p w:rsidR="00174556" w:rsidRPr="00174556" w:rsidRDefault="00174556" w:rsidP="0017455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7455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0F7C42" w:rsidRPr="00174556" w:rsidRDefault="000F7C42" w:rsidP="0017455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F7C42" w:rsidRPr="00174556" w:rsidSect="0017455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3B6B"/>
    <w:multiLevelType w:val="hybridMultilevel"/>
    <w:tmpl w:val="80384588"/>
    <w:lvl w:ilvl="0" w:tplc="B06825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39"/>
    <w:rsid w:val="000F7C42"/>
    <w:rsid w:val="00174556"/>
    <w:rsid w:val="00575075"/>
    <w:rsid w:val="0059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455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745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455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74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8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50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5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00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aafltebbc3auk2aepkhr3ewjpa.xn--p1ai/snizhenie-vyazkosti-nefti/" TargetMode="External"/><Relationship Id="rId13" Type="http://schemas.openxmlformats.org/officeDocument/2006/relationships/hyperlink" Target="https://xn--80aaafltebbc3auk2aepkhr3ewjpa.xn--p1ai/membrannaya-texnologiya-razdeleniya-gazov/" TargetMode="External"/><Relationship Id="rId18" Type="http://schemas.openxmlformats.org/officeDocument/2006/relationships/hyperlink" Target="https://xn--80aaafltebbc3auk2aepkhr3ewjpa.xn--p1ai/ustanovka-po-szhizheniyu-prirodnogo-gaz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xn--80aaafltebbc3auk2aepkhr3ewjpa.xn--p1ai/magnitokaloricheskiy-effekt-i-magnitnyiy-metod-ohlazhdeniya/" TargetMode="External"/><Relationship Id="rId7" Type="http://schemas.openxmlformats.org/officeDocument/2006/relationships/hyperlink" Target="https://xn--80aaafltebbc3auk2aepkhr3ewjpa.xn--p1ai/prirodnyiy-gaz-svoystva-himicheskiy-sostav-dobyicha-i-primenenie/" TargetMode="External"/><Relationship Id="rId12" Type="http://schemas.openxmlformats.org/officeDocument/2006/relationships/hyperlink" Target="https://xn--80aaafltebbc3auk2aepkhr3ewjpa.xn--p1ai/datchik-metana/" TargetMode="External"/><Relationship Id="rId17" Type="http://schemas.openxmlformats.org/officeDocument/2006/relationships/hyperlink" Target="https://xn--80aaafltebbc3auk2aepkhr3ewjpa.xn--p1ai/sorbent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xn--80aaafltebbc3auk2aepkhr3ewjpa.xn--p1ai/bioetanol-zhidkoe-spirtovoe-toplivo/" TargetMode="External"/><Relationship Id="rId20" Type="http://schemas.openxmlformats.org/officeDocument/2006/relationships/hyperlink" Target="https://xn--80aaafltebbc3auk2aepkhr3ewjpa.xn--p1ai/iskusstvennoe-solntse-osveshhenie-zemli-iz-kosmos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aafltebbc3auk2aepkhr3ewjpa.xn--p1ai/proxodcheskij-shhit-dlya-sooruzheniya-tonnelej-i-razrabotki-mestorozhdenij/" TargetMode="External"/><Relationship Id="rId11" Type="http://schemas.openxmlformats.org/officeDocument/2006/relationships/hyperlink" Target="https://xn--80aaafltebbc3auk2aepkhr3ewjpa.xn--p1ai/pererabotka-uglekislogo-gaza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xn--80aaafltebbc3auk2aepkhr3ewjpa.xn--p1ai/szhizhennyiy-gaz-szhizhennyiy-prirodnyiy-gaz/" TargetMode="External"/><Relationship Id="rId23" Type="http://schemas.openxmlformats.org/officeDocument/2006/relationships/hyperlink" Target="https://xn--80aaafltebbc3auk2aepkhr3ewjpa.xn--p1ai/granulirovannye-korma-dlya-zhivotnyx-ptic-i-ryb/" TargetMode="External"/><Relationship Id="rId10" Type="http://schemas.openxmlformats.org/officeDocument/2006/relationships/hyperlink" Target="https://xn--80aaafltebbc3auk2aepkhr3ewjpa.xn--p1ai/gidrat-prirodnogo-gaza/" TargetMode="External"/><Relationship Id="rId19" Type="http://schemas.openxmlformats.org/officeDocument/2006/relationships/hyperlink" Target="https://xn--80aaafltebbc3auk2aepkhr3ewjpa.xn--p1ai/rotornaya-upravlyaemaya-sistema-dlya-bureniya-skvazh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aafltebbc3auk2aepkhr3ewjpa.xn--p1ai/poluchenie-nefti-iz-othodov/" TargetMode="External"/><Relationship Id="rId14" Type="http://schemas.openxmlformats.org/officeDocument/2006/relationships/hyperlink" Target="https://xn--80aaafltebbc3auk2aepkhr3ewjpa.xn--p1ai/3s-separator/" TargetMode="External"/><Relationship Id="rId22" Type="http://schemas.openxmlformats.org/officeDocument/2006/relationships/hyperlink" Target="https://xn--80aaafltebbc3auk2aepkhr3ewjpa.xn--p1ai/mikoriz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2020-11-09T03:03:00Z</dcterms:created>
  <dcterms:modified xsi:type="dcterms:W3CDTF">2020-11-09T03:16:00Z</dcterms:modified>
</cp:coreProperties>
</file>