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30C" w:rsidRDefault="00486BA1">
      <w:pPr>
        <w:spacing w:after="50"/>
        <w:ind w:left="1004"/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ЗАДАНИЯ СТУДЕНТАМ </w:t>
      </w:r>
      <w:r w:rsidR="009125B5">
        <w:rPr>
          <w:rFonts w:ascii="Times New Roman" w:eastAsia="Times New Roman" w:hAnsi="Times New Roman" w:cs="Times New Roman"/>
          <w:b/>
          <w:sz w:val="24"/>
          <w:lang w:val="ru-RU"/>
        </w:rPr>
        <w:t>д</w:t>
      </w:r>
      <w:r>
        <w:rPr>
          <w:rFonts w:ascii="Times New Roman" w:eastAsia="Times New Roman" w:hAnsi="Times New Roman" w:cs="Times New Roman"/>
          <w:b/>
          <w:sz w:val="24"/>
        </w:rPr>
        <w:t xml:space="preserve">ля дистанционного обучения </w:t>
      </w:r>
    </w:p>
    <w:p w:rsidR="0004430C" w:rsidRDefault="00486BA1">
      <w:pPr>
        <w:spacing w:after="0"/>
        <w:ind w:left="54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4430C" w:rsidRDefault="00486BA1">
      <w:pPr>
        <w:spacing w:after="28" w:line="250" w:lineRule="auto"/>
        <w:ind w:left="10" w:right="130" w:hanging="10"/>
      </w:pPr>
      <w:r>
        <w:rPr>
          <w:rFonts w:ascii="Times New Roman" w:eastAsia="Times New Roman" w:hAnsi="Times New Roman" w:cs="Times New Roman"/>
          <w:sz w:val="24"/>
        </w:rPr>
        <w:t>Материалы для дистанционного обучения студентов.  В дистанционном обучении применяю:  электронную почту для рассылки старостам заданий, переписку со студентами</w:t>
      </w:r>
    </w:p>
    <w:p w:rsidR="0004430C" w:rsidRDefault="00486BA1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электронная почта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 xml:space="preserve"> </w:t>
      </w:r>
      <w:r w:rsidR="007E552A">
        <w:rPr>
          <w:rFonts w:ascii="Times New Roman" w:eastAsia="Times New Roman" w:hAnsi="Times New Roman" w:cs="Times New Roman"/>
          <w:color w:val="0000FF"/>
          <w:sz w:val="24"/>
          <w:u w:val="single" w:color="0000FF"/>
          <w:lang w:val="ru-RU"/>
        </w:rPr>
        <w:t>tsyrempilova.elena@gmail.com</w:t>
      </w:r>
    </w:p>
    <w:p w:rsidR="0004430C" w:rsidRDefault="00486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430C" w:rsidRDefault="00486BA1">
      <w:pPr>
        <w:spacing w:after="0"/>
        <w:ind w:left="54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474" w:type="dxa"/>
        <w:tblInd w:w="-11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58"/>
        <w:gridCol w:w="1405"/>
        <w:gridCol w:w="1516"/>
        <w:gridCol w:w="185"/>
        <w:gridCol w:w="793"/>
        <w:gridCol w:w="1007"/>
        <w:gridCol w:w="438"/>
        <w:gridCol w:w="553"/>
        <w:gridCol w:w="1000"/>
        <w:gridCol w:w="997"/>
        <w:gridCol w:w="488"/>
        <w:gridCol w:w="343"/>
        <w:gridCol w:w="433"/>
        <w:gridCol w:w="158"/>
      </w:tblGrid>
      <w:tr w:rsidR="0004430C">
        <w:trPr>
          <w:trHeight w:val="840"/>
        </w:trPr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Дисциплина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</w:p>
          <w:p w:rsidR="0004430C" w:rsidRDefault="00486BA1">
            <w:pPr>
              <w:spacing w:after="4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преподавател</w:t>
            </w:r>
          </w:p>
          <w:p w:rsidR="0004430C" w:rsidRDefault="00486BA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spacing w:line="279" w:lineRule="auto"/>
              <w:ind w:left="15"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День/время занятия; </w:t>
            </w:r>
          </w:p>
          <w:p w:rsidR="0004430C" w:rsidRDefault="00486BA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занятия 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образования, </w:t>
            </w:r>
          </w:p>
          <w:p w:rsidR="0004430C" w:rsidRDefault="00486BA1">
            <w:pPr>
              <w:ind w:left="7"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программа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</w:t>
            </w:r>
          </w:p>
        </w:tc>
      </w:tr>
      <w:tr w:rsidR="0004430C">
        <w:trPr>
          <w:trHeight w:val="2770"/>
        </w:trPr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spacing w:after="35" w:line="252" w:lineRule="auto"/>
              <w:ind w:left="5" w:right="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Физическа я культура и спорт (элективны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й курс)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spacing w:after="12"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Гусева И.Г Волков Ю.В. СтрючковаВ.</w:t>
            </w:r>
          </w:p>
          <w:p w:rsidR="0004430C" w:rsidRDefault="00486BA1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Калябин ЮВ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spacing w:after="7" w:line="258" w:lineRule="auto"/>
              <w:ind w:left="5" w:right="2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среда16.20 – 17.50  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среда18 – 19.30  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Специалитет: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 курс факультет народных инструментов,4 курс фортепиано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Бакалавры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:1курс оркестровые ударные инструменты,2 курс факультет народных инструментов,1 курс академическое пение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r>
              <w:rPr>
                <w:rFonts w:ascii="Times New Roman" w:eastAsia="Times New Roman" w:hAnsi="Times New Roman" w:cs="Times New Roman"/>
                <w:sz w:val="24"/>
              </w:rPr>
              <w:t xml:space="preserve">1- 4  курс </w:t>
            </w:r>
          </w:p>
        </w:tc>
      </w:tr>
      <w:tr w:rsidR="0004430C">
        <w:trPr>
          <w:trHeight w:val="1114"/>
        </w:trPr>
        <w:tc>
          <w:tcPr>
            <w:tcW w:w="94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4430C" w:rsidRDefault="00486BA1">
            <w:pPr>
              <w:spacing w:line="285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Подготовка студентов к обязательным контрольным испытаниям (тестам) Тестовые испытания будут проведены с восстановлением практических занятий. 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 Обязательные тесты для оценки общей физической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подготовленности </w:t>
            </w:r>
          </w:p>
        </w:tc>
      </w:tr>
      <w:tr w:rsidR="0004430C">
        <w:trPr>
          <w:trHeight w:val="350"/>
        </w:trPr>
        <w:tc>
          <w:tcPr>
            <w:tcW w:w="11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430C" w:rsidRDefault="0004430C"/>
        </w:tc>
        <w:tc>
          <w:tcPr>
            <w:tcW w:w="92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Обязательные испытания (тесты) </w:t>
            </w:r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Челночный бег 4*10 м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10,5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10,8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11,00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11,5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11,7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12,3 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Приседание на одной ноге (опора о стену), колво раз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9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12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 w:right="2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висе на гимн.стенке поднимание прямых ног до 90˚, кол-во раз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8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14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места  толчком двумя ногами (см.)юноши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215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230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240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170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180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175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места  толчком двумя ногами (см.)девушки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195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180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175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160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155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spacing w:after="37" w:line="241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Подтягивания из виса на высокой перекладине </w:t>
            </w:r>
          </w:p>
          <w:p w:rsidR="0004430C" w:rsidRDefault="00486BA1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(кол-во раз )( только </w:t>
            </w:r>
          </w:p>
          <w:p w:rsidR="0004430C" w:rsidRDefault="00486B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юноши)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10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ind w:left="5" w:right="1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Сгибание и разгибание рук в упоре, лежа на полу (кол-во раз)( только девушки)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12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30C" w:rsidRDefault="0004430C"/>
        </w:tc>
      </w:tr>
      <w:tr w:rsidR="0004430C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430C" w:rsidRDefault="0004430C"/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left="5" w:right="1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Поднимание туловища из положения лежа на спине (кол-во раз в 1 мин.)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20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25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30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35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40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430C" w:rsidRDefault="00486B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47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04430C" w:rsidRDefault="0004430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4430C" w:rsidRDefault="0004430C"/>
        </w:tc>
      </w:tr>
    </w:tbl>
    <w:p w:rsidR="0004430C" w:rsidRDefault="00486BA1">
      <w:pPr>
        <w:spacing w:after="28" w:line="250" w:lineRule="auto"/>
        <w:ind w:left="110" w:right="6242" w:hanging="10"/>
      </w:pPr>
      <w:r>
        <w:rPr>
          <w:rFonts w:ascii="Times New Roman" w:eastAsia="Times New Roman" w:hAnsi="Times New Roman" w:cs="Times New Roman"/>
          <w:sz w:val="24"/>
        </w:rPr>
        <w:t xml:space="preserve">Наклон вперед из положения стоя с </w:t>
      </w:r>
    </w:p>
    <w:p w:rsidR="0004430C" w:rsidRDefault="00486BA1">
      <w:pPr>
        <w:spacing w:after="28" w:line="250" w:lineRule="auto"/>
        <w:ind w:left="110" w:right="130" w:hanging="10"/>
      </w:pPr>
      <w:r>
        <w:rPr>
          <w:rFonts w:ascii="Times New Roman" w:eastAsia="Times New Roman" w:hAnsi="Times New Roman" w:cs="Times New Roman"/>
          <w:sz w:val="24"/>
        </w:rPr>
        <w:t xml:space="preserve">прямыми ногами на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5"/>
        </w:rPr>
        <w:t xml:space="preserve">+6 </w:t>
      </w:r>
      <w:r>
        <w:rPr>
          <w:rFonts w:ascii="Times New Roman" w:eastAsia="Times New Roman" w:hAnsi="Times New Roman" w:cs="Times New Roman"/>
          <w:sz w:val="25"/>
        </w:rPr>
        <w:tab/>
        <w:t xml:space="preserve">+7 </w:t>
      </w:r>
      <w:r>
        <w:rPr>
          <w:rFonts w:ascii="Times New Roman" w:eastAsia="Times New Roman" w:hAnsi="Times New Roman" w:cs="Times New Roman"/>
          <w:sz w:val="25"/>
        </w:rPr>
        <w:tab/>
        <w:t xml:space="preserve">+13 </w:t>
      </w:r>
      <w:r>
        <w:rPr>
          <w:rFonts w:ascii="Times New Roman" w:eastAsia="Times New Roman" w:hAnsi="Times New Roman" w:cs="Times New Roman"/>
          <w:sz w:val="25"/>
        </w:rPr>
        <w:tab/>
        <w:t xml:space="preserve">+8 </w:t>
      </w:r>
      <w:r>
        <w:rPr>
          <w:rFonts w:ascii="Times New Roman" w:eastAsia="Times New Roman" w:hAnsi="Times New Roman" w:cs="Times New Roman"/>
          <w:sz w:val="25"/>
        </w:rPr>
        <w:tab/>
        <w:t xml:space="preserve">+11 </w:t>
      </w:r>
      <w:r>
        <w:rPr>
          <w:rFonts w:ascii="Times New Roman" w:eastAsia="Times New Roman" w:hAnsi="Times New Roman" w:cs="Times New Roman"/>
          <w:sz w:val="25"/>
        </w:rPr>
        <w:tab/>
        <w:t xml:space="preserve">+16 </w:t>
      </w:r>
      <w:r>
        <w:rPr>
          <w:rFonts w:ascii="Times New Roman" w:eastAsia="Times New Roman" w:hAnsi="Times New Roman" w:cs="Times New Roman"/>
          <w:sz w:val="24"/>
        </w:rPr>
        <w:t xml:space="preserve">гимнастической скамье </w:t>
      </w:r>
    </w:p>
    <w:p w:rsidR="0004430C" w:rsidRDefault="00486BA1">
      <w:pPr>
        <w:spacing w:after="208" w:line="250" w:lineRule="auto"/>
        <w:ind w:left="110" w:right="130" w:hanging="10"/>
      </w:pPr>
      <w:r>
        <w:rPr>
          <w:rFonts w:ascii="Times New Roman" w:eastAsia="Times New Roman" w:hAnsi="Times New Roman" w:cs="Times New Roman"/>
          <w:sz w:val="24"/>
        </w:rPr>
        <w:t xml:space="preserve">(см.) </w:t>
      </w:r>
    </w:p>
    <w:p w:rsidR="0004430C" w:rsidRDefault="00486BA1">
      <w:pPr>
        <w:spacing w:after="33" w:line="238" w:lineRule="auto"/>
        <w:ind w:right="98" w:firstLine="721"/>
        <w:jc w:val="both"/>
      </w:pPr>
      <w:r>
        <w:rPr>
          <w:rFonts w:ascii="Cambria" w:eastAsia="Cambria" w:hAnsi="Cambria" w:cs="Cambria"/>
          <w:b/>
          <w:sz w:val="24"/>
        </w:rPr>
        <w:t xml:space="preserve">Критерии оценки выполнения практического раздела дисциплины «Физическая культура и спорт». Нормативы по физической и профессионально-прикладной подготовленности (нормативы). </w:t>
      </w:r>
    </w:p>
    <w:p w:rsidR="0004430C" w:rsidRDefault="00486BA1">
      <w:pPr>
        <w:spacing w:after="47" w:line="240" w:lineRule="auto"/>
        <w:ind w:left="1119" w:right="536" w:hanging="566"/>
      </w:pPr>
      <w:r>
        <w:rPr>
          <w:b/>
          <w:sz w:val="24"/>
        </w:rPr>
        <w:t xml:space="preserve">Вид практического </w:t>
      </w:r>
      <w:r>
        <w:rPr>
          <w:b/>
          <w:sz w:val="24"/>
        </w:rPr>
        <w:tab/>
        <w:t xml:space="preserve">Юн./дев. </w:t>
      </w:r>
      <w:r>
        <w:rPr>
          <w:b/>
          <w:sz w:val="24"/>
        </w:rPr>
        <w:tab/>
        <w:t xml:space="preserve">Наименование теста раздела </w:t>
      </w:r>
    </w:p>
    <w:p w:rsidR="0004430C" w:rsidRDefault="00486BA1">
      <w:pPr>
        <w:spacing w:after="25" w:line="250" w:lineRule="auto"/>
        <w:ind w:left="4519" w:hanging="4404"/>
      </w:pPr>
      <w:r>
        <w:rPr>
          <w:sz w:val="24"/>
        </w:rPr>
        <w:t>Волейбол  Юноши 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Передача мяча над собой (любым способом) в круге – 8 раз; </w:t>
      </w:r>
    </w:p>
    <w:p w:rsidR="0004430C" w:rsidRDefault="00486BA1">
      <w:pPr>
        <w:spacing w:after="37" w:line="250" w:lineRule="auto"/>
        <w:ind w:left="3417" w:right="202" w:hanging="10"/>
        <w:jc w:val="right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Подача мяча </w:t>
      </w:r>
      <w:r>
        <w:rPr>
          <w:sz w:val="24"/>
        </w:rPr>
        <w:tab/>
        <w:t xml:space="preserve">– 5 попыток </w:t>
      </w:r>
      <w:r>
        <w:rPr>
          <w:sz w:val="24"/>
        </w:rPr>
        <w:tab/>
        <w:t xml:space="preserve">– 4 попадания в площадку. </w:t>
      </w:r>
    </w:p>
    <w:p w:rsidR="0004430C" w:rsidRDefault="00486BA1">
      <w:pPr>
        <w:spacing w:after="25" w:line="250" w:lineRule="auto"/>
        <w:ind w:left="4518" w:hanging="1320"/>
      </w:pPr>
      <w:r>
        <w:rPr>
          <w:sz w:val="24"/>
        </w:rPr>
        <w:t>Девушки  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Передача мяча над собой (любым способом) в круге – 6 раз; </w:t>
      </w:r>
    </w:p>
    <w:p w:rsidR="0004430C" w:rsidRDefault="00486BA1">
      <w:pPr>
        <w:spacing w:after="37" w:line="250" w:lineRule="auto"/>
        <w:ind w:left="3417" w:right="202" w:hanging="10"/>
        <w:jc w:val="right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Подача мяча – 5 попыток – 3 попадания в площадку. </w:t>
      </w:r>
    </w:p>
    <w:p w:rsidR="0004430C" w:rsidRDefault="00486BA1">
      <w:pPr>
        <w:spacing w:after="25" w:line="250" w:lineRule="auto"/>
        <w:ind w:left="4519" w:hanging="4404"/>
      </w:pPr>
      <w:r>
        <w:rPr>
          <w:sz w:val="24"/>
        </w:rPr>
        <w:t xml:space="preserve">Баскетбол  </w:t>
      </w:r>
      <w:r>
        <w:rPr>
          <w:sz w:val="24"/>
        </w:rPr>
        <w:tab/>
        <w:t xml:space="preserve">Юноши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Штрафной бросок – 10 попыток – 5 попаданий. </w:t>
      </w:r>
    </w:p>
    <w:p w:rsidR="0004430C" w:rsidRDefault="00486BA1">
      <w:pPr>
        <w:spacing w:after="25" w:line="250" w:lineRule="auto"/>
        <w:ind w:left="4514" w:hanging="10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Бросок из-под кольца – 5 попыток – 4 попадания. </w:t>
      </w:r>
    </w:p>
    <w:p w:rsidR="0004430C" w:rsidRDefault="00486BA1">
      <w:pPr>
        <w:spacing w:after="25" w:line="250" w:lineRule="auto"/>
        <w:ind w:left="4518" w:hanging="1320"/>
      </w:pPr>
      <w:r>
        <w:rPr>
          <w:sz w:val="24"/>
        </w:rPr>
        <w:t xml:space="preserve">Девушки 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Штрафной бросок – 10 попыток – 3 попаданий. </w:t>
      </w:r>
    </w:p>
    <w:p w:rsidR="0004430C" w:rsidRDefault="00486BA1">
      <w:pPr>
        <w:tabs>
          <w:tab w:val="center" w:pos="4609"/>
          <w:tab w:val="right" w:pos="9352"/>
        </w:tabs>
        <w:spacing w:after="25" w:line="250" w:lineRule="auto"/>
      </w:pPr>
      <w:r>
        <w:tab/>
      </w: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Бросок из-под кольца – 5 попыток – 3 </w:t>
      </w:r>
    </w:p>
    <w:p w:rsidR="0004430C" w:rsidRDefault="00486BA1">
      <w:pPr>
        <w:spacing w:after="25" w:line="250" w:lineRule="auto"/>
        <w:ind w:left="4514" w:hanging="10"/>
      </w:pPr>
      <w:r>
        <w:rPr>
          <w:sz w:val="24"/>
        </w:rPr>
        <w:t xml:space="preserve">попадания. </w:t>
      </w:r>
    </w:p>
    <w:p w:rsidR="0004430C" w:rsidRDefault="00486BA1">
      <w:pPr>
        <w:tabs>
          <w:tab w:val="center" w:pos="3582"/>
          <w:tab w:val="center" w:pos="4609"/>
          <w:tab w:val="right" w:pos="9352"/>
        </w:tabs>
        <w:spacing w:after="25" w:line="250" w:lineRule="auto"/>
      </w:pPr>
      <w:r>
        <w:rPr>
          <w:sz w:val="24"/>
        </w:rPr>
        <w:t xml:space="preserve">Футбол  </w:t>
      </w:r>
      <w:r>
        <w:rPr>
          <w:sz w:val="24"/>
        </w:rPr>
        <w:tab/>
        <w:t xml:space="preserve">Юноши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Удар по воротам с 10 метров – 5 </w:t>
      </w:r>
    </w:p>
    <w:p w:rsidR="0004430C" w:rsidRDefault="00486BA1">
      <w:pPr>
        <w:spacing w:after="18"/>
        <w:ind w:left="2136" w:hanging="10"/>
        <w:jc w:val="center"/>
      </w:pPr>
      <w:r>
        <w:rPr>
          <w:sz w:val="24"/>
        </w:rPr>
        <w:t xml:space="preserve">попыток – 3 попадания. </w:t>
      </w:r>
    </w:p>
    <w:p w:rsidR="0004430C" w:rsidRDefault="00486BA1">
      <w:pPr>
        <w:tabs>
          <w:tab w:val="center" w:pos="4609"/>
          <w:tab w:val="center" w:pos="7065"/>
        </w:tabs>
        <w:spacing w:after="25" w:line="250" w:lineRule="auto"/>
      </w:pPr>
      <w:r>
        <w:tab/>
      </w: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Ведение мяча – 30 метров – 5,5 сек. </w:t>
      </w:r>
    </w:p>
    <w:p w:rsidR="0004430C" w:rsidRDefault="00486BA1">
      <w:pPr>
        <w:spacing w:after="25" w:line="250" w:lineRule="auto"/>
        <w:ind w:left="3198" w:hanging="3083"/>
      </w:pPr>
      <w:r>
        <w:rPr>
          <w:sz w:val="24"/>
        </w:rPr>
        <w:t xml:space="preserve">Настольный теннис  </w:t>
      </w:r>
      <w:r>
        <w:rPr>
          <w:sz w:val="24"/>
        </w:rPr>
        <w:tab/>
        <w:t xml:space="preserve">Юноши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Короткие подачи (справа/слева) – 5 Девушки  </w:t>
      </w:r>
      <w:r>
        <w:rPr>
          <w:sz w:val="24"/>
        </w:rPr>
        <w:tab/>
        <w:t xml:space="preserve">раз. </w:t>
      </w:r>
    </w:p>
    <w:p w:rsidR="0004430C" w:rsidRDefault="00486BA1">
      <w:pPr>
        <w:tabs>
          <w:tab w:val="center" w:pos="4609"/>
          <w:tab w:val="right" w:pos="9352"/>
        </w:tabs>
        <w:spacing w:after="25" w:line="250" w:lineRule="auto"/>
      </w:pPr>
      <w:r>
        <w:tab/>
      </w: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Накаты (справа/слева) по диагонали </w:t>
      </w:r>
    </w:p>
    <w:p w:rsidR="0004430C" w:rsidRDefault="00486BA1">
      <w:pPr>
        <w:spacing w:after="18"/>
        <w:ind w:left="2136" w:right="1629" w:hanging="10"/>
        <w:jc w:val="center"/>
      </w:pPr>
      <w:r>
        <w:rPr>
          <w:sz w:val="24"/>
        </w:rPr>
        <w:t xml:space="preserve">– 10 раз  </w:t>
      </w:r>
    </w:p>
    <w:p w:rsidR="0004430C" w:rsidRDefault="00486BA1">
      <w:pPr>
        <w:tabs>
          <w:tab w:val="center" w:pos="3582"/>
          <w:tab w:val="center" w:pos="4609"/>
          <w:tab w:val="center" w:pos="6683"/>
        </w:tabs>
        <w:spacing w:after="25" w:line="250" w:lineRule="auto"/>
      </w:pPr>
      <w:r>
        <w:rPr>
          <w:sz w:val="24"/>
        </w:rPr>
        <w:t xml:space="preserve">Легкая атлетика  </w:t>
      </w:r>
      <w:r>
        <w:rPr>
          <w:sz w:val="24"/>
        </w:rPr>
        <w:tab/>
        <w:t xml:space="preserve">Юноши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Бег 100 метров – от 15,1 сек. </w:t>
      </w:r>
    </w:p>
    <w:p w:rsidR="0004430C" w:rsidRDefault="00486BA1">
      <w:pPr>
        <w:numPr>
          <w:ilvl w:val="0"/>
          <w:numId w:val="1"/>
        </w:numPr>
        <w:spacing w:after="25" w:line="250" w:lineRule="auto"/>
        <w:ind w:firstLine="1320"/>
      </w:pPr>
      <w:r>
        <w:rPr>
          <w:sz w:val="24"/>
        </w:rPr>
        <w:t xml:space="preserve">Бег 3 км – от 14,00 мин. </w:t>
      </w:r>
    </w:p>
    <w:p w:rsidR="0004430C" w:rsidRDefault="00486BA1">
      <w:pPr>
        <w:numPr>
          <w:ilvl w:val="0"/>
          <w:numId w:val="1"/>
        </w:numPr>
        <w:spacing w:after="25" w:line="250" w:lineRule="auto"/>
        <w:ind w:firstLine="1320"/>
      </w:pPr>
      <w:r>
        <w:rPr>
          <w:sz w:val="24"/>
        </w:rPr>
        <w:t xml:space="preserve">Прыжок в длину с места – от 215 см Девушки 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Бег 100 метров – от 17,5 сек. </w:t>
      </w:r>
    </w:p>
    <w:p w:rsidR="0004430C" w:rsidRDefault="00486BA1">
      <w:pPr>
        <w:numPr>
          <w:ilvl w:val="0"/>
          <w:numId w:val="2"/>
        </w:numPr>
        <w:spacing w:after="25" w:line="250" w:lineRule="auto"/>
        <w:ind w:right="200" w:firstLine="4404"/>
      </w:pPr>
      <w:r>
        <w:rPr>
          <w:sz w:val="24"/>
        </w:rPr>
        <w:t xml:space="preserve">Бег 2 км – от 11,35 мин. </w:t>
      </w:r>
    </w:p>
    <w:p w:rsidR="0004430C" w:rsidRDefault="00486BA1">
      <w:pPr>
        <w:numPr>
          <w:ilvl w:val="0"/>
          <w:numId w:val="2"/>
        </w:numPr>
        <w:spacing w:after="25" w:line="250" w:lineRule="auto"/>
        <w:ind w:right="200" w:firstLine="4404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-77520</wp:posOffset>
            </wp:positionH>
            <wp:positionV relativeFrom="paragraph">
              <wp:posOffset>-7233401</wp:posOffset>
            </wp:positionV>
            <wp:extent cx="6025896" cy="9348216"/>
            <wp:effectExtent l="0" t="0" r="0" b="0"/>
            <wp:wrapNone/>
            <wp:docPr id="16361" name="Picture 1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" name="Picture 163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5896" cy="934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Прыжок в длину с места – от 170 см. Атлетическая гимнастика  </w:t>
      </w:r>
      <w:r>
        <w:rPr>
          <w:sz w:val="24"/>
        </w:rPr>
        <w:tab/>
        <w:t xml:space="preserve">Юноши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>Подтягивание – от 9 раз 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Рывок гири – 16 кг – от 20 раз. </w:t>
      </w:r>
    </w:p>
    <w:p w:rsidR="0004430C" w:rsidRDefault="00486BA1">
      <w:pPr>
        <w:tabs>
          <w:tab w:val="center" w:pos="3654"/>
          <w:tab w:val="center" w:pos="4609"/>
          <w:tab w:val="right" w:pos="9352"/>
        </w:tabs>
        <w:spacing w:after="10" w:line="250" w:lineRule="auto"/>
      </w:pPr>
      <w:r>
        <w:tab/>
      </w:r>
      <w:r>
        <w:rPr>
          <w:sz w:val="24"/>
        </w:rPr>
        <w:t xml:space="preserve">Девушки  </w:t>
      </w:r>
      <w:r>
        <w:rPr>
          <w:sz w:val="24"/>
        </w:rPr>
        <w:tab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Сгибание и разгибание рук в упоре – </w:t>
      </w:r>
    </w:p>
    <w:p w:rsidR="0004430C" w:rsidRDefault="00486BA1">
      <w:pPr>
        <w:spacing w:after="18"/>
        <w:ind w:left="2136" w:right="1473" w:hanging="10"/>
        <w:jc w:val="center"/>
      </w:pPr>
      <w:r>
        <w:rPr>
          <w:sz w:val="24"/>
        </w:rPr>
        <w:t xml:space="preserve">от 10 раз. </w:t>
      </w:r>
    </w:p>
    <w:p w:rsidR="0004430C" w:rsidRDefault="00486BA1">
      <w:pPr>
        <w:tabs>
          <w:tab w:val="center" w:pos="4609"/>
          <w:tab w:val="center" w:pos="6978"/>
        </w:tabs>
        <w:spacing w:after="25" w:line="250" w:lineRule="auto"/>
      </w:pPr>
      <w:r>
        <w:tab/>
      </w: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Поднимание туловища – от 30 раз </w:t>
      </w:r>
    </w:p>
    <w:p w:rsidR="0004430C" w:rsidRDefault="00486BA1" w:rsidP="00991021">
      <w:pPr>
        <w:spacing w:after="67"/>
        <w:ind w:left="10" w:right="104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СТУДЕНТОВ </w:t>
      </w:r>
    </w:p>
    <w:p w:rsidR="0004430C" w:rsidRDefault="00486BA1">
      <w:pPr>
        <w:spacing w:after="16"/>
        <w:ind w:left="10" w:right="9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Темы рефератов </w:t>
      </w:r>
    </w:p>
    <w:p w:rsidR="0004430C" w:rsidRDefault="00486BA1">
      <w:pPr>
        <w:spacing w:after="64"/>
        <w:ind w:right="3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430C" w:rsidRDefault="00486BA1">
      <w:pPr>
        <w:spacing w:after="0"/>
        <w:ind w:right="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Первый курс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430C" w:rsidRDefault="0004430C">
      <w:pPr>
        <w:spacing w:after="0"/>
        <w:ind w:left="-1700" w:right="11052"/>
      </w:pPr>
    </w:p>
    <w:tbl>
      <w:tblPr>
        <w:tblStyle w:val="TableGrid"/>
        <w:tblW w:w="9474" w:type="dxa"/>
        <w:tblInd w:w="-110" w:type="dxa"/>
        <w:tblCellMar>
          <w:top w:w="4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9474"/>
      </w:tblGrid>
      <w:tr w:rsidR="0004430C">
        <w:trPr>
          <w:trHeight w:val="14582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C" w:rsidRDefault="00486BA1">
            <w:pPr>
              <w:numPr>
                <w:ilvl w:val="0"/>
                <w:numId w:val="5"/>
              </w:numPr>
              <w:spacing w:after="54"/>
              <w:ind w:firstLine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– часть человеческой культуры. </w:t>
            </w:r>
          </w:p>
          <w:p w:rsidR="0004430C" w:rsidRDefault="00486BA1">
            <w:pPr>
              <w:numPr>
                <w:ilvl w:val="0"/>
                <w:numId w:val="5"/>
              </w:numPr>
              <w:spacing w:after="67"/>
              <w:ind w:firstLine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Средства физической культуры. </w:t>
            </w:r>
          </w:p>
          <w:p w:rsidR="0004430C" w:rsidRDefault="00486BA1">
            <w:pPr>
              <w:numPr>
                <w:ilvl w:val="0"/>
                <w:numId w:val="5"/>
              </w:numPr>
              <w:spacing w:after="69"/>
              <w:ind w:firstLine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составляющие компоненты физической культуры. </w:t>
            </w:r>
          </w:p>
          <w:p w:rsidR="0004430C" w:rsidRDefault="00486BA1">
            <w:pPr>
              <w:numPr>
                <w:ilvl w:val="0"/>
                <w:numId w:val="5"/>
              </w:numPr>
              <w:spacing w:line="314" w:lineRule="auto"/>
              <w:ind w:firstLine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организации учебного процесса и профессиональная направленность физического воспитания в вузе. </w:t>
            </w:r>
          </w:p>
          <w:p w:rsidR="0004430C" w:rsidRDefault="00486BA1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Второй курс </w:t>
            </w:r>
          </w:p>
          <w:p w:rsidR="0004430C" w:rsidRDefault="00486BA1">
            <w:pPr>
              <w:spacing w:after="62"/>
              <w:ind w:left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Понятие о социально-биологических основах физической культуры </w:t>
            </w:r>
          </w:p>
          <w:p w:rsidR="0004430C" w:rsidRDefault="00486BA1">
            <w:pPr>
              <w:spacing w:after="62"/>
              <w:ind w:left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2Центральная нервная система, её отделы и функции </w:t>
            </w:r>
          </w:p>
          <w:p w:rsidR="0004430C" w:rsidRDefault="00486BA1">
            <w:pPr>
              <w:numPr>
                <w:ilvl w:val="0"/>
                <w:numId w:val="6"/>
              </w:numPr>
              <w:spacing w:after="55"/>
              <w:ind w:left="895" w:hanging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о суставах, связках, сухожилиях и строении мышечной системы. </w:t>
            </w:r>
          </w:p>
          <w:p w:rsidR="0004430C" w:rsidRDefault="00486BA1">
            <w:pPr>
              <w:numPr>
                <w:ilvl w:val="0"/>
                <w:numId w:val="6"/>
              </w:numPr>
              <w:spacing w:after="66"/>
              <w:ind w:left="895" w:hanging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о дыхательной системе. </w:t>
            </w:r>
          </w:p>
          <w:p w:rsidR="0004430C" w:rsidRDefault="00486BA1">
            <w:pPr>
              <w:numPr>
                <w:ilvl w:val="0"/>
                <w:numId w:val="6"/>
              </w:numPr>
              <w:spacing w:after="62"/>
              <w:ind w:left="895" w:hanging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о пищеварительной системе. </w:t>
            </w:r>
          </w:p>
          <w:p w:rsidR="0004430C" w:rsidRDefault="00486BA1">
            <w:pPr>
              <w:numPr>
                <w:ilvl w:val="0"/>
                <w:numId w:val="6"/>
              </w:numPr>
              <w:spacing w:after="34"/>
              <w:ind w:left="895" w:hanging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сердечнососудистой системы.  </w:t>
            </w:r>
          </w:p>
          <w:p w:rsidR="0004430C" w:rsidRDefault="00486BA1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Третий курс </w:t>
            </w:r>
          </w:p>
          <w:p w:rsidR="0004430C" w:rsidRDefault="00486BA1">
            <w:pPr>
              <w:numPr>
                <w:ilvl w:val="0"/>
                <w:numId w:val="7"/>
              </w:numPr>
              <w:spacing w:after="61"/>
              <w:ind w:firstLine="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двигательной активности. </w:t>
            </w:r>
          </w:p>
          <w:p w:rsidR="0004430C" w:rsidRDefault="00486BA1">
            <w:pPr>
              <w:numPr>
                <w:ilvl w:val="0"/>
                <w:numId w:val="7"/>
              </w:numPr>
              <w:spacing w:after="62"/>
              <w:ind w:firstLine="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Личная гигиена и закаливание. </w:t>
            </w:r>
          </w:p>
          <w:p w:rsidR="0004430C" w:rsidRDefault="00486BA1">
            <w:pPr>
              <w:numPr>
                <w:ilvl w:val="0"/>
                <w:numId w:val="7"/>
              </w:numPr>
              <w:spacing w:after="16"/>
              <w:ind w:firstLine="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Формы занятий физическими упражнениями. </w:t>
            </w:r>
          </w:p>
          <w:p w:rsidR="0004430C" w:rsidRDefault="00486BA1">
            <w:pPr>
              <w:numPr>
                <w:ilvl w:val="0"/>
                <w:numId w:val="7"/>
              </w:numPr>
              <w:spacing w:after="1" w:line="314" w:lineRule="auto"/>
              <w:ind w:firstLine="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объёма и интенсивности физических упражнений с учетом умственной учебной нагрузки. </w:t>
            </w:r>
          </w:p>
          <w:p w:rsidR="0004430C" w:rsidRDefault="00486BA1">
            <w:pPr>
              <w:numPr>
                <w:ilvl w:val="0"/>
                <w:numId w:val="7"/>
              </w:numPr>
              <w:spacing w:line="318" w:lineRule="auto"/>
              <w:ind w:firstLine="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Граница интенсивности физической нагрузки для лиц студенческого возраста.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6 Самоконтроль, его цели, задачи и методы исследования за физической подготовленностью. </w:t>
            </w:r>
          </w:p>
          <w:p w:rsidR="0004430C" w:rsidRDefault="00486BA1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                                       Четвертый курс </w:t>
            </w:r>
          </w:p>
          <w:p w:rsidR="0004430C" w:rsidRDefault="00486BA1">
            <w:pPr>
              <w:numPr>
                <w:ilvl w:val="0"/>
                <w:numId w:val="8"/>
              </w:numPr>
              <w:spacing w:line="314" w:lineRule="auto"/>
              <w:ind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и самодиагностика состояния организма при регулярных занятиях физическими упражнениями и спортом.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04430C" w:rsidRDefault="00486BA1">
            <w:pPr>
              <w:numPr>
                <w:ilvl w:val="0"/>
                <w:numId w:val="8"/>
              </w:numPr>
              <w:spacing w:line="314" w:lineRule="auto"/>
              <w:ind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Врачебный контроль как условие допуска к занятиям физической культурой и спортом, его содержание и периодичность. </w:t>
            </w:r>
          </w:p>
          <w:p w:rsidR="0004430C" w:rsidRDefault="00486BA1">
            <w:pPr>
              <w:numPr>
                <w:ilvl w:val="0"/>
                <w:numId w:val="8"/>
              </w:numPr>
              <w:spacing w:line="318" w:lineRule="auto"/>
              <w:ind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понятия профессионально-прикладной физической подготовки (ППФП), её цели и задачи. </w:t>
            </w:r>
          </w:p>
          <w:p w:rsidR="0004430C" w:rsidRDefault="00486BA1">
            <w:pPr>
              <w:numPr>
                <w:ilvl w:val="0"/>
                <w:numId w:val="8"/>
              </w:numPr>
              <w:spacing w:after="63"/>
              <w:ind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Производственная физическая культура, её цели и задачи. </w:t>
            </w:r>
          </w:p>
          <w:p w:rsidR="0004430C" w:rsidRDefault="00486BA1">
            <w:pPr>
              <w:numPr>
                <w:ilvl w:val="0"/>
                <w:numId w:val="8"/>
              </w:numPr>
              <w:spacing w:line="313" w:lineRule="auto"/>
              <w:ind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профессиональных заболеваний и травматизма средствами физической культуры. </w:t>
            </w:r>
          </w:p>
          <w:p w:rsidR="0004430C" w:rsidRDefault="00486BA1">
            <w:pPr>
              <w:numPr>
                <w:ilvl w:val="0"/>
                <w:numId w:val="8"/>
              </w:numPr>
              <w:spacing w:after="250" w:line="312" w:lineRule="auto"/>
              <w:ind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личности руководителя во внедрении физкультуры в производственный коллектив. </w:t>
            </w:r>
          </w:p>
          <w:p w:rsidR="0004430C" w:rsidRDefault="00486BA1">
            <w:pPr>
              <w:spacing w:after="8" w:line="432" w:lineRule="auto"/>
              <w:ind w:right="177"/>
              <w:jc w:val="both"/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2 Перечислить комплекс двигательных мероприятий, проводимых в течении рабочего дня или рассчитать и прислать индекс массы тела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Индекс массы тела - «ИМТ» определяется по формуле: </w:t>
            </w:r>
          </w:p>
          <w:p w:rsidR="0004430C" w:rsidRDefault="00486BA1">
            <w:pPr>
              <w:spacing w:line="343" w:lineRule="auto"/>
              <w:ind w:left="4553" w:right="2644" w:firstLine="5"/>
            </w:pPr>
            <w:r>
              <w:rPr>
                <w:rFonts w:ascii="Times New Roman" w:eastAsia="Times New Roman" w:hAnsi="Times New Roman" w:cs="Times New Roman"/>
                <w:i/>
                <w:sz w:val="33"/>
              </w:rPr>
              <w:t>Масса тела</w:t>
            </w:r>
            <w:r>
              <w:rPr>
                <w:rFonts w:ascii="Times New Roman" w:eastAsia="Times New Roman" w:hAnsi="Times New Roman" w:cs="Times New Roman"/>
                <w:sz w:val="3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33"/>
              </w:rPr>
              <w:t>кг</w:t>
            </w:r>
            <w:r>
              <w:rPr>
                <w:rFonts w:ascii="Times New Roman" w:eastAsia="Times New Roman" w:hAnsi="Times New Roman" w:cs="Times New Roman"/>
                <w:sz w:val="33"/>
              </w:rPr>
              <w:t>)</w:t>
            </w:r>
          </w:p>
          <w:p w:rsidR="0004430C" w:rsidRDefault="00486BA1">
            <w:pPr>
              <w:tabs>
                <w:tab w:val="center" w:pos="3734"/>
                <w:tab w:val="center" w:pos="516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33"/>
              </w:rPr>
              <w:t xml:space="preserve">ИМТ </w:t>
            </w:r>
            <w:r>
              <w:rPr>
                <w:rFonts w:ascii="Segoe UI Symbol" w:eastAsia="Segoe UI Symbol" w:hAnsi="Segoe UI Symbol" w:cs="Segoe UI Symbol"/>
                <w:sz w:val="33"/>
              </w:rPr>
              <w:t></w:t>
            </w:r>
            <w:r>
              <w:rPr>
                <w:rFonts w:ascii="Segoe UI Symbol" w:eastAsia="Segoe UI Symbol" w:hAnsi="Segoe UI Symbol" w:cs="Segoe UI Symbol"/>
                <w:sz w:val="33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64081" cy="8780"/>
                      <wp:effectExtent l="0" t="0" r="0" b="0"/>
                      <wp:docPr id="12320" name="Group 1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4081" cy="8780"/>
                                <a:chOff x="0" y="0"/>
                                <a:chExt cx="1064081" cy="8780"/>
                              </a:xfrm>
                            </wpg:grpSpPr>
                            <wps:wsp>
                              <wps:cNvPr id="1997" name="Shape 1997"/>
                              <wps:cNvSpPr/>
                              <wps:spPr>
                                <a:xfrm>
                                  <a:off x="0" y="0"/>
                                  <a:ext cx="10640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4081">
                                      <a:moveTo>
                                        <a:pt x="0" y="0"/>
                                      </a:moveTo>
                                      <a:lnTo>
                                        <a:pt x="1064081" y="0"/>
                                      </a:lnTo>
                                    </a:path>
                                  </a:pathLst>
                                </a:custGeom>
                                <a:ln w="878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20" style="width:83.7859pt;height:0.691302pt;mso-position-horizontal-relative:char;mso-position-vertical-relative:line" coordsize="10640,87">
                      <v:shape id="Shape 1997" style="position:absolute;width:10640;height:0;left:0;top:0;" coordsize="1064081,0" path="m0,0l1064081,0">
                        <v:stroke weight="0.69130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9"/>
                <w:vertAlign w:val="subscript"/>
              </w:rPr>
              <w:t>2</w:t>
            </w:r>
          </w:p>
          <w:p w:rsidR="0004430C" w:rsidRDefault="00486BA1">
            <w:pPr>
              <w:spacing w:after="205"/>
              <w:ind w:left="844"/>
              <w:jc w:val="center"/>
            </w:pPr>
            <w:r>
              <w:rPr>
                <w:rFonts w:ascii="Segoe UI Symbol" w:eastAsia="Segoe UI Symbol" w:hAnsi="Segoe UI Symbol" w:cs="Segoe UI Symbol"/>
                <w:sz w:val="33"/>
              </w:rPr>
              <w:t></w:t>
            </w:r>
            <w:r>
              <w:rPr>
                <w:rFonts w:ascii="Times New Roman" w:eastAsia="Times New Roman" w:hAnsi="Times New Roman" w:cs="Times New Roman"/>
                <w:i/>
                <w:sz w:val="33"/>
              </w:rPr>
              <w:t xml:space="preserve">Длина </w:t>
            </w:r>
            <w:r>
              <w:rPr>
                <w:rFonts w:ascii="Segoe UI Symbol" w:eastAsia="Segoe UI Symbol" w:hAnsi="Segoe UI Symbol" w:cs="Segoe UI Symbol"/>
                <w:sz w:val="33"/>
              </w:rPr>
              <w:t>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</w:p>
          <w:p w:rsidR="0004430C" w:rsidRDefault="00486BA1">
            <w:pPr>
              <w:ind w:left="844"/>
              <w:jc w:val="center"/>
            </w:pPr>
            <w:r>
              <w:rPr>
                <w:rFonts w:ascii="Segoe UI Symbol" w:eastAsia="Segoe UI Symbol" w:hAnsi="Segoe UI Symbol" w:cs="Segoe UI Symbol"/>
                <w:sz w:val="33"/>
              </w:rPr>
              <w:t></w:t>
            </w:r>
            <w:r>
              <w:rPr>
                <w:rFonts w:ascii="Segoe UI Symbol" w:eastAsia="Segoe UI Symbol" w:hAnsi="Segoe UI Symbol" w:cs="Segoe UI Symbol"/>
                <w:sz w:val="50"/>
                <w:vertAlign w:val="superscript"/>
              </w:rPr>
              <w:t></w:t>
            </w:r>
            <w:r>
              <w:rPr>
                <w:rFonts w:ascii="Times New Roman" w:eastAsia="Times New Roman" w:hAnsi="Times New Roman" w:cs="Times New Roman"/>
                <w:i/>
                <w:sz w:val="33"/>
              </w:rPr>
              <w:t>тела</w:t>
            </w:r>
            <w:r>
              <w:rPr>
                <w:rFonts w:ascii="Times New Roman" w:eastAsia="Times New Roman" w:hAnsi="Times New Roman" w:cs="Times New Roman"/>
                <w:sz w:val="3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33"/>
              </w:rPr>
              <w:t>м</w:t>
            </w:r>
            <w:r>
              <w:rPr>
                <w:rFonts w:ascii="Times New Roman" w:eastAsia="Times New Roman" w:hAnsi="Times New Roman" w:cs="Times New Roman"/>
                <w:sz w:val="33"/>
              </w:rPr>
              <w:t>)</w:t>
            </w:r>
            <w:r>
              <w:rPr>
                <w:rFonts w:ascii="Segoe UI Symbol" w:eastAsia="Segoe UI Symbol" w:hAnsi="Segoe UI Symbol" w:cs="Segoe UI Symbol"/>
                <w:sz w:val="33"/>
              </w:rPr>
              <w:t></w:t>
            </w:r>
            <w:r>
              <w:rPr>
                <w:rFonts w:ascii="Segoe UI Symbol" w:eastAsia="Segoe UI Symbol" w:hAnsi="Segoe UI Symbol" w:cs="Segoe UI Symbol"/>
                <w:sz w:val="50"/>
                <w:vertAlign w:val="superscript"/>
              </w:rPr>
              <w:t></w:t>
            </w:r>
            <w:r>
              <w:rPr>
                <w:rFonts w:ascii="Segoe UI Symbol" w:eastAsia="Segoe UI Symbol" w:hAnsi="Segoe UI Symbol" w:cs="Segoe UI Symbol"/>
                <w:sz w:val="50"/>
                <w:vertAlign w:val="subscript"/>
              </w:rPr>
              <w:t></w:t>
            </w:r>
          </w:p>
          <w:p w:rsidR="0004430C" w:rsidRDefault="00486BA1">
            <w:pPr>
              <w:ind w:right="513"/>
              <w:jc w:val="center"/>
            </w:pPr>
            <w:r>
              <w:rPr>
                <w:rFonts w:ascii="Segoe UI Symbol" w:eastAsia="Segoe UI Symbol" w:hAnsi="Segoe UI Symbol" w:cs="Segoe UI Symbol"/>
                <w:sz w:val="33"/>
              </w:rPr>
              <w:t></w:t>
            </w:r>
          </w:p>
          <w:p w:rsidR="0004430C" w:rsidRDefault="00486BA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ИМТ, равный 17–21, свидетельствует о наименьшей предрасположенности к сердечно–</w:t>
            </w:r>
          </w:p>
        </w:tc>
      </w:tr>
    </w:tbl>
    <w:p w:rsidR="0004430C" w:rsidRDefault="0004430C">
      <w:pPr>
        <w:spacing w:after="0"/>
        <w:ind w:left="-1700" w:right="11052"/>
      </w:pPr>
    </w:p>
    <w:tbl>
      <w:tblPr>
        <w:tblStyle w:val="TableGrid"/>
        <w:tblW w:w="9474" w:type="dxa"/>
        <w:tblInd w:w="-110" w:type="dxa"/>
        <w:tblCellMar>
          <w:top w:w="16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109"/>
        <w:gridCol w:w="3189"/>
        <w:gridCol w:w="3246"/>
        <w:gridCol w:w="2930"/>
      </w:tblGrid>
      <w:tr w:rsidR="0004430C">
        <w:trPr>
          <w:trHeight w:val="1786"/>
        </w:trPr>
        <w:tc>
          <w:tcPr>
            <w:tcW w:w="94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430C" w:rsidRDefault="00486BA1">
            <w:pPr>
              <w:spacing w:line="401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сосудистым заболеваниям; ИМТ более 23 является показателем повышенного риска сердечно–сосудистых заболеваний. </w:t>
            </w:r>
          </w:p>
          <w:p w:rsidR="0004430C" w:rsidRDefault="00486BA1">
            <w:pPr>
              <w:ind w:left="110" w:firstLine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Нормальные величины индекса массы тела должны укладываться в следующие пределы: </w:t>
            </w:r>
          </w:p>
        </w:tc>
      </w:tr>
      <w:tr w:rsidR="0004430C">
        <w:trPr>
          <w:trHeight w:val="528"/>
        </w:trPr>
        <w:tc>
          <w:tcPr>
            <w:tcW w:w="32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Женщины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1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Мужчины </w:t>
            </w:r>
          </w:p>
        </w:tc>
      </w:tr>
      <w:tr w:rsidR="0004430C">
        <w:trPr>
          <w:trHeight w:val="523"/>
        </w:trPr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430C" w:rsidRDefault="0004430C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значение индекса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22,0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7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20,3 </w:t>
            </w:r>
          </w:p>
        </w:tc>
      </w:tr>
      <w:tr w:rsidR="0004430C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Минимальное знач. индекса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20,1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7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18,7 </w:t>
            </w:r>
          </w:p>
        </w:tc>
      </w:tr>
      <w:tr w:rsidR="0004430C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Максимальное знач. индекса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25,0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7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23,8 </w:t>
            </w:r>
          </w:p>
        </w:tc>
      </w:tr>
      <w:tr w:rsidR="0004430C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430C" w:rsidRDefault="0004430C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Ожирение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больше или = 30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30C" w:rsidRDefault="00486BA1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больше или  = 28,6 </w:t>
            </w:r>
          </w:p>
        </w:tc>
      </w:tr>
      <w:tr w:rsidR="0004430C">
        <w:trPr>
          <w:trHeight w:val="101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430C" w:rsidRDefault="0004430C"/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30C" w:rsidRDefault="0004430C" w:rsidP="000B10BB">
            <w:pPr>
              <w:spacing w:after="99"/>
            </w:pPr>
          </w:p>
          <w:p w:rsidR="0004430C" w:rsidRDefault="0004430C" w:rsidP="000B10BB"/>
          <w:p w:rsidR="0004430C" w:rsidRDefault="00486BA1">
            <w:pPr>
              <w:spacing w:after="33"/>
              <w:ind w:left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4430C" w:rsidRDefault="00486BA1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Содержание практических занятий.  </w:t>
            </w:r>
          </w:p>
          <w:p w:rsidR="0004430C" w:rsidRDefault="00486BA1">
            <w:r>
              <w:rPr>
                <w:b/>
                <w:sz w:val="24"/>
              </w:rPr>
              <w:t xml:space="preserve">Комплекс упражнений физкультурных минуток (ФМ) </w:t>
            </w:r>
          </w:p>
          <w:p w:rsidR="0004430C" w:rsidRDefault="00486BA1">
            <w:pPr>
              <w:spacing w:after="159" w:line="261" w:lineRule="auto"/>
            </w:pPr>
            <w:r>
              <w:t xml:space="preserve">Учебные задание, сочетающие в себе психическую, статическую, динамическую нагрузки на отдельные органы и системы и на весь организм в целом.  Выполнять </w:t>
            </w:r>
            <w:r>
              <w:rPr>
                <w:b/>
              </w:rPr>
              <w:t>ФМ</w:t>
            </w:r>
            <w:r>
              <w:t xml:space="preserve"> для снятия локального и общего утомления в течении всего учебного дня, через каждый час занятий. </w:t>
            </w:r>
          </w:p>
          <w:p w:rsidR="0004430C" w:rsidRDefault="00486BA1">
            <w:pPr>
              <w:spacing w:after="155"/>
            </w:pPr>
            <w:r>
              <w:rPr>
                <w:b/>
              </w:rPr>
              <w:t xml:space="preserve">ФМ для улучшения мозгового кровообращения.  </w:t>
            </w:r>
          </w:p>
          <w:p w:rsidR="0004430C" w:rsidRDefault="00486BA1">
            <w:pPr>
              <w:numPr>
                <w:ilvl w:val="0"/>
                <w:numId w:val="9"/>
              </w:numPr>
              <w:spacing w:after="154" w:line="261" w:lineRule="auto"/>
            </w:pPr>
            <w:r>
              <w:t xml:space="preserve">Исходное положение (и.п.) - сидя на стуле. 1 - 2 - отвести голову назад и плавно наклонить назад, 3 - 4 - голову наклонить вперед, плечи не поднимать. Повторить 4-6 раз. Темп медленный. </w:t>
            </w:r>
          </w:p>
          <w:p w:rsidR="0004430C" w:rsidRDefault="00486BA1">
            <w:pPr>
              <w:numPr>
                <w:ilvl w:val="0"/>
                <w:numId w:val="9"/>
              </w:numPr>
              <w:spacing w:after="153" w:line="261" w:lineRule="auto"/>
            </w:pPr>
            <w:r>
              <w:t xml:space="preserve">И.п. - сидя, руки на поясе. 1 - поворот головы направо, 2 - и.п., 3 - поворот головы налево, 4 - и.п. Повторить 6-8 раз. Темп медленный. </w:t>
            </w:r>
          </w:p>
          <w:p w:rsidR="0004430C" w:rsidRDefault="00486BA1">
            <w:pPr>
              <w:numPr>
                <w:ilvl w:val="0"/>
                <w:numId w:val="9"/>
              </w:numPr>
              <w:spacing w:after="158" w:line="261" w:lineRule="auto"/>
            </w:pPr>
            <w:r>
              <w:t xml:space="preserve">И.п. - стоя или сидя, руки на поясе. 1 - махом левую руку занести через правое плечо, голову повернуть налево. 2 - и.п., 3 - 4 - то же правой рукой. Повторить 4-6 раз. Темп медленный. </w:t>
            </w:r>
          </w:p>
          <w:p w:rsidR="0004430C" w:rsidRDefault="00486BA1">
            <w:pPr>
              <w:spacing w:after="156"/>
            </w:pPr>
            <w:r>
              <w:rPr>
                <w:b/>
              </w:rPr>
              <w:t xml:space="preserve">ФМ для снятия утомления с плечевого пояса. </w:t>
            </w:r>
          </w:p>
          <w:p w:rsidR="0004430C" w:rsidRDefault="00486BA1">
            <w:pPr>
              <w:numPr>
                <w:ilvl w:val="0"/>
                <w:numId w:val="10"/>
              </w:numPr>
              <w:spacing w:after="156"/>
            </w:pPr>
            <w:r>
              <w:t xml:space="preserve">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 </w:t>
            </w:r>
          </w:p>
          <w:p w:rsidR="0004430C" w:rsidRDefault="00486BA1">
            <w:pPr>
              <w:numPr>
                <w:ilvl w:val="0"/>
                <w:numId w:val="10"/>
              </w:numPr>
              <w:spacing w:after="149" w:line="261" w:lineRule="auto"/>
            </w:pPr>
            <w:r>
              <w:t xml:space="preserve">И.п. - стоя или сидя, кисти тыльной стороной на поясе. 1 - 2 - свести локти вперед, голову наклонить вперед. 3 - 4 - локти назад, прогнуться. Повторить 6-8 раз, затем руки вниз и потрясти расслабленно. Темп медленный. </w:t>
            </w:r>
          </w:p>
          <w:p w:rsidR="0004430C" w:rsidRDefault="00486BA1">
            <w:pPr>
              <w:numPr>
                <w:ilvl w:val="0"/>
                <w:numId w:val="10"/>
              </w:numPr>
              <w:spacing w:after="154" w:line="265" w:lineRule="auto"/>
            </w:pPr>
            <w:r>
              <w:t xml:space="preserve">И.п. - сидя, руки вверх. 1 - сжать кисти в кулак. 2 - разжать кисти. Повторить 6-8 раз, затем руки расслабленно опустить вниз и потрясти кистями. Темп средний. </w:t>
            </w:r>
          </w:p>
          <w:p w:rsidR="0004430C" w:rsidRDefault="00486BA1">
            <w:r>
              <w:rPr>
                <w:b/>
              </w:rPr>
              <w:t xml:space="preserve">ФМ для снятия утомления с туловища.  </w:t>
            </w:r>
          </w:p>
        </w:tc>
      </w:tr>
    </w:tbl>
    <w:p w:rsidR="0004430C" w:rsidRDefault="00486BA1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 </w:t>
      </w:r>
    </w:p>
    <w:p w:rsidR="0004430C" w:rsidRDefault="00486BA1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4-6 раз. Темп средний. </w:t>
      </w:r>
    </w:p>
    <w:p w:rsidR="0004430C" w:rsidRDefault="00486BA1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6-8 раз. Темп средний. </w:t>
      </w: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 w:line="260" w:lineRule="auto"/>
        <w:ind w:left="-5" w:right="55" w:hanging="10"/>
      </w:pPr>
      <w:r>
        <w:rPr>
          <w:b/>
        </w:rPr>
        <w:t xml:space="preserve">ФМ общего воздействия комплектуются из упражнений для разных групп мышц с учетом их напряжения в процессе деятельности. </w:t>
      </w: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 w:line="260" w:lineRule="auto"/>
        <w:ind w:left="-5" w:right="55" w:hanging="10"/>
      </w:pPr>
      <w:r>
        <w:rPr>
          <w:b/>
        </w:rPr>
        <w:t xml:space="preserve">Комплекс упражнений ФМ при длительной работе в вынужденном статическом  положении </w:t>
      </w:r>
    </w:p>
    <w:p w:rsidR="0004430C" w:rsidRDefault="00486BA1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Упражнения для улучшения мозгового кровообращения. И.п. - сидя, руки на поясе. 1 - поворот головы направо, 2 - и.п., 3 поворот головы налево, 4 - и.п., 5 - плавно наклонить голову назад, 6 - и.п., 7 - голову наклонить вперед. Повторить 4-6 раз. Темп медленный. </w:t>
      </w:r>
    </w:p>
    <w:p w:rsidR="0004430C" w:rsidRDefault="00486BA1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Упражнения для снятия утомления с мелких мышц кисти. И.п.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 </w:t>
      </w:r>
    </w:p>
    <w:p w:rsidR="0004430C" w:rsidRDefault="00486BA1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 </w:t>
      </w:r>
    </w:p>
    <w:p w:rsidR="0004430C" w:rsidRDefault="00486BA1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0" w:lineRule="auto"/>
        <w:ind w:left="-5" w:right="55" w:hanging="10"/>
      </w:pPr>
      <w:r>
        <w:t xml:space="preserve">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4-6 раз. Темп - 1 раз медленный, 2-3 раза - средний, 4 - 5 - быстрый, 6 - медленный. </w:t>
      </w: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6"/>
        <w:ind w:left="-15" w:right="55"/>
      </w:pPr>
      <w:r>
        <w:t xml:space="preserve">  </w:t>
      </w: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2"/>
        <w:ind w:left="-15" w:right="55"/>
      </w:pPr>
      <w:r>
        <w:t xml:space="preserve"> </w:t>
      </w:r>
    </w:p>
    <w:p w:rsidR="0004430C" w:rsidRDefault="0004430C">
      <w:pPr>
        <w:pStyle w:val="1"/>
        <w:ind w:left="-15" w:right="55"/>
      </w:pPr>
    </w:p>
    <w:p w:rsidR="0004430C" w:rsidRDefault="0004430C" w:rsidP="00FE47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-15" w:right="55"/>
      </w:pP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430C" w:rsidRDefault="00486B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9"/>
        <w:ind w:left="-15" w:right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430C" w:rsidRDefault="00486BA1">
      <w:pPr>
        <w:spacing w:after="223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4430C" w:rsidRDefault="00486BA1">
      <w:pPr>
        <w:spacing w:after="132"/>
        <w:ind w:left="71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4430C" w:rsidRDefault="00486BA1">
      <w:pPr>
        <w:spacing w:after="0" w:line="425" w:lineRule="auto"/>
        <w:ind w:left="928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sectPr w:rsidR="0004430C">
      <w:headerReference w:type="even" r:id="rId8"/>
      <w:headerReference w:type="default" r:id="rId9"/>
      <w:headerReference w:type="first" r:id="rId10"/>
      <w:pgSz w:w="11904" w:h="16838"/>
      <w:pgMar w:top="1138" w:right="852" w:bottom="1038" w:left="170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6BA1" w:rsidRDefault="00486BA1">
      <w:pPr>
        <w:spacing w:after="0" w:line="240" w:lineRule="auto"/>
      </w:pPr>
      <w:r>
        <w:separator/>
      </w:r>
    </w:p>
  </w:endnote>
  <w:endnote w:type="continuationSeparator" w:id="0">
    <w:p w:rsidR="00486BA1" w:rsidRDefault="0048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6BA1" w:rsidRDefault="00486BA1">
      <w:pPr>
        <w:spacing w:after="0" w:line="240" w:lineRule="auto"/>
      </w:pPr>
      <w:r>
        <w:separator/>
      </w:r>
    </w:p>
  </w:footnote>
  <w:footnote w:type="continuationSeparator" w:id="0">
    <w:p w:rsidR="00486BA1" w:rsidRDefault="0048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430C" w:rsidRDefault="00486BA1">
    <w:pPr>
      <w:tabs>
        <w:tab w:val="center" w:pos="4641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430C" w:rsidRDefault="00486BA1">
    <w:pPr>
      <w:tabs>
        <w:tab w:val="center" w:pos="4641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430C" w:rsidRDefault="00486BA1">
    <w:pPr>
      <w:tabs>
        <w:tab w:val="center" w:pos="4641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3E58"/>
    <w:multiLevelType w:val="hybridMultilevel"/>
    <w:tmpl w:val="FFFFFFFF"/>
    <w:lvl w:ilvl="0" w:tplc="F7DA0008">
      <w:start w:val="2"/>
      <w:numFmt w:val="decimal"/>
      <w:lvlText w:val="%1."/>
      <w:lvlJc w:val="left"/>
      <w:pPr>
        <w:ind w:left="3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2FB78">
      <w:start w:val="1"/>
      <w:numFmt w:val="lowerLetter"/>
      <w:lvlText w:val="%2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6BF14">
      <w:start w:val="1"/>
      <w:numFmt w:val="lowerRoman"/>
      <w:lvlText w:val="%3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6CC16">
      <w:start w:val="1"/>
      <w:numFmt w:val="decimal"/>
      <w:lvlText w:val="%4"/>
      <w:lvlJc w:val="left"/>
      <w:pPr>
        <w:ind w:left="7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6D1A">
      <w:start w:val="1"/>
      <w:numFmt w:val="lowerLetter"/>
      <w:lvlText w:val="%5"/>
      <w:lvlJc w:val="left"/>
      <w:pPr>
        <w:ind w:left="7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5F00">
      <w:start w:val="1"/>
      <w:numFmt w:val="lowerRoman"/>
      <w:lvlText w:val="%6"/>
      <w:lvlJc w:val="left"/>
      <w:pPr>
        <w:ind w:left="8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07C70">
      <w:start w:val="1"/>
      <w:numFmt w:val="decimal"/>
      <w:lvlText w:val="%7"/>
      <w:lvlJc w:val="left"/>
      <w:pPr>
        <w:ind w:left="9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8DB9E">
      <w:start w:val="1"/>
      <w:numFmt w:val="lowerLetter"/>
      <w:lvlText w:val="%8"/>
      <w:lvlJc w:val="left"/>
      <w:pPr>
        <w:ind w:left="9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09B20">
      <w:start w:val="1"/>
      <w:numFmt w:val="lowerRoman"/>
      <w:lvlText w:val="%9"/>
      <w:lvlJc w:val="left"/>
      <w:pPr>
        <w:ind w:left="10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23961"/>
    <w:multiLevelType w:val="hybridMultilevel"/>
    <w:tmpl w:val="FFFFFFFF"/>
    <w:lvl w:ilvl="0" w:tplc="D9484CF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A23B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A8E1A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A8166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A59B4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2985E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E0FCA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81562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AB3F0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C7CAF"/>
    <w:multiLevelType w:val="hybridMultilevel"/>
    <w:tmpl w:val="FFFFFFFF"/>
    <w:lvl w:ilvl="0" w:tplc="11042CD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8B6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AC2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627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24B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282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2A0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4A8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8BE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F1C82"/>
    <w:multiLevelType w:val="hybridMultilevel"/>
    <w:tmpl w:val="FFFFFFFF"/>
    <w:lvl w:ilvl="0" w:tplc="A37C743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6C816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626A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0E42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C69BE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12D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C212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AF6E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08DD2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85693"/>
    <w:multiLevelType w:val="hybridMultilevel"/>
    <w:tmpl w:val="FFFFFFFF"/>
    <w:lvl w:ilvl="0" w:tplc="32CC48A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E21E6">
      <w:start w:val="1"/>
      <w:numFmt w:val="lowerLetter"/>
      <w:lvlText w:val="%2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6A4AC">
      <w:start w:val="1"/>
      <w:numFmt w:val="lowerRoman"/>
      <w:lvlText w:val="%3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E69CA">
      <w:start w:val="1"/>
      <w:numFmt w:val="decimal"/>
      <w:lvlText w:val="%4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C07CC">
      <w:start w:val="1"/>
      <w:numFmt w:val="lowerLetter"/>
      <w:lvlText w:val="%5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AD2F6">
      <w:start w:val="1"/>
      <w:numFmt w:val="lowerRoman"/>
      <w:lvlText w:val="%6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40436">
      <w:start w:val="1"/>
      <w:numFmt w:val="decimal"/>
      <w:lvlText w:val="%7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EF5F4">
      <w:start w:val="1"/>
      <w:numFmt w:val="lowerLetter"/>
      <w:lvlText w:val="%8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AABEA">
      <w:start w:val="1"/>
      <w:numFmt w:val="lowerRoman"/>
      <w:lvlText w:val="%9"/>
      <w:lvlJc w:val="left"/>
      <w:pPr>
        <w:ind w:left="6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7461C"/>
    <w:multiLevelType w:val="hybridMultilevel"/>
    <w:tmpl w:val="FFFFFFFF"/>
    <w:lvl w:ilvl="0" w:tplc="DC346BB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8AD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C35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2F5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ED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CA8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2B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97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C1261"/>
    <w:multiLevelType w:val="hybridMultilevel"/>
    <w:tmpl w:val="FFFFFFFF"/>
    <w:lvl w:ilvl="0" w:tplc="B4047054">
      <w:start w:val="3"/>
      <w:numFmt w:val="decimal"/>
      <w:lvlText w:val="%1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6B35A">
      <w:start w:val="1"/>
      <w:numFmt w:val="lowerLetter"/>
      <w:lvlText w:val="%2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67C9A">
      <w:start w:val="1"/>
      <w:numFmt w:val="lowerRoman"/>
      <w:lvlText w:val="%3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466AA">
      <w:start w:val="1"/>
      <w:numFmt w:val="decimal"/>
      <w:lvlText w:val="%4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622C2">
      <w:start w:val="1"/>
      <w:numFmt w:val="lowerLetter"/>
      <w:lvlText w:val="%5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4A542">
      <w:start w:val="1"/>
      <w:numFmt w:val="lowerRoman"/>
      <w:lvlText w:val="%6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04836">
      <w:start w:val="1"/>
      <w:numFmt w:val="decimal"/>
      <w:lvlText w:val="%7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94F6">
      <w:start w:val="1"/>
      <w:numFmt w:val="lowerLetter"/>
      <w:lvlText w:val="%8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88C12">
      <w:start w:val="1"/>
      <w:numFmt w:val="lowerRoman"/>
      <w:lvlText w:val="%9"/>
      <w:lvlJc w:val="left"/>
      <w:pPr>
        <w:ind w:left="6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39739F"/>
    <w:multiLevelType w:val="hybridMultilevel"/>
    <w:tmpl w:val="FFFFFFFF"/>
    <w:lvl w:ilvl="0" w:tplc="B8B8FF38">
      <w:start w:val="2"/>
      <w:numFmt w:val="decimal"/>
      <w:lvlText w:val="%1.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657BE">
      <w:start w:val="1"/>
      <w:numFmt w:val="lowerLetter"/>
      <w:lvlText w:val="%2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EADB2">
      <w:start w:val="1"/>
      <w:numFmt w:val="lowerRoman"/>
      <w:lvlText w:val="%3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AC94A">
      <w:start w:val="1"/>
      <w:numFmt w:val="decimal"/>
      <w:lvlText w:val="%4"/>
      <w:lvlJc w:val="left"/>
      <w:pPr>
        <w:ind w:left="7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29D9C">
      <w:start w:val="1"/>
      <w:numFmt w:val="lowerLetter"/>
      <w:lvlText w:val="%5"/>
      <w:lvlJc w:val="left"/>
      <w:pPr>
        <w:ind w:left="7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80B88">
      <w:start w:val="1"/>
      <w:numFmt w:val="lowerRoman"/>
      <w:lvlText w:val="%6"/>
      <w:lvlJc w:val="left"/>
      <w:pPr>
        <w:ind w:left="8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4A858">
      <w:start w:val="1"/>
      <w:numFmt w:val="decimal"/>
      <w:lvlText w:val="%7"/>
      <w:lvlJc w:val="left"/>
      <w:pPr>
        <w:ind w:left="9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E61DE">
      <w:start w:val="1"/>
      <w:numFmt w:val="lowerLetter"/>
      <w:lvlText w:val="%8"/>
      <w:lvlJc w:val="left"/>
      <w:pPr>
        <w:ind w:left="9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ECEF8">
      <w:start w:val="1"/>
      <w:numFmt w:val="lowerRoman"/>
      <w:lvlText w:val="%9"/>
      <w:lvlJc w:val="left"/>
      <w:pPr>
        <w:ind w:left="10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010432"/>
    <w:multiLevelType w:val="hybridMultilevel"/>
    <w:tmpl w:val="FFFFFFFF"/>
    <w:lvl w:ilvl="0" w:tplc="5FC8EBF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1A45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4FB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816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2BE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21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4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645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AC0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E5157F"/>
    <w:multiLevelType w:val="hybridMultilevel"/>
    <w:tmpl w:val="FFFFFFFF"/>
    <w:lvl w:ilvl="0" w:tplc="B8DA1A6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6AD98">
      <w:start w:val="1"/>
      <w:numFmt w:val="lowerLetter"/>
      <w:lvlText w:val="%2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E78EC">
      <w:start w:val="1"/>
      <w:numFmt w:val="lowerRoman"/>
      <w:lvlText w:val="%3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0FD6A">
      <w:start w:val="1"/>
      <w:numFmt w:val="decimal"/>
      <w:lvlText w:val="%4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8AAC2">
      <w:start w:val="1"/>
      <w:numFmt w:val="lowerLetter"/>
      <w:lvlText w:val="%5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A2C0">
      <w:start w:val="1"/>
      <w:numFmt w:val="lowerRoman"/>
      <w:lvlText w:val="%6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6823E">
      <w:start w:val="1"/>
      <w:numFmt w:val="decimal"/>
      <w:lvlText w:val="%7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6156C">
      <w:start w:val="1"/>
      <w:numFmt w:val="lowerLetter"/>
      <w:lvlText w:val="%8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CFA08">
      <w:start w:val="1"/>
      <w:numFmt w:val="lowerRoman"/>
      <w:lvlText w:val="%9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0C"/>
    <w:rsid w:val="0004430C"/>
    <w:rsid w:val="000B10BB"/>
    <w:rsid w:val="000D56C8"/>
    <w:rsid w:val="00486BA1"/>
    <w:rsid w:val="007E552A"/>
    <w:rsid w:val="008F5161"/>
    <w:rsid w:val="009125B5"/>
    <w:rsid w:val="00991021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8F795CA-D4D6-8B45-B6FB-477E8943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1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ЗАДАНИЯ СТУДЕНТАМ кафедры СГД для дистанционного обучения</dc:title>
  <dc:subject/>
  <dc:creator>User</dc:creator>
  <cp:keywords/>
  <cp:lastModifiedBy>Елена Цыремпилова</cp:lastModifiedBy>
  <cp:revision>2</cp:revision>
  <dcterms:created xsi:type="dcterms:W3CDTF">2021-11-09T06:26:00Z</dcterms:created>
  <dcterms:modified xsi:type="dcterms:W3CDTF">2021-11-09T06:26:00Z</dcterms:modified>
</cp:coreProperties>
</file>