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1533" w:rsidRDefault="00AE1533" w:rsidP="00B83FD6">
      <w:pPr>
        <w:pStyle w:val="a3"/>
        <w:shd w:val="clear" w:color="auto" w:fill="FFFFFF"/>
        <w:spacing w:before="0" w:beforeAutospacing="0" w:after="150" w:afterAutospacing="0"/>
        <w:jc w:val="both"/>
        <w:rPr>
          <w:rFonts w:ascii="Tahoma" w:hAnsi="Tahoma" w:cs="Tahoma"/>
          <w:color w:val="3A6EA5"/>
          <w:kern w:val="36"/>
          <w:sz w:val="28"/>
          <w:szCs w:val="28"/>
        </w:rPr>
      </w:pPr>
    </w:p>
    <w:p w:rsidR="00AE1533" w:rsidRDefault="00AE1533" w:rsidP="00B83FD6">
      <w:pPr>
        <w:pStyle w:val="a3"/>
        <w:shd w:val="clear" w:color="auto" w:fill="FFFFFF"/>
        <w:spacing w:before="0" w:beforeAutospacing="0" w:after="150" w:afterAutospacing="0"/>
        <w:jc w:val="both"/>
        <w:rPr>
          <w:rFonts w:ascii="Tahoma" w:hAnsi="Tahoma" w:cs="Tahoma"/>
          <w:color w:val="3A6EA5"/>
          <w:kern w:val="36"/>
          <w:sz w:val="28"/>
          <w:szCs w:val="28"/>
        </w:rPr>
      </w:pPr>
      <w:r>
        <w:rPr>
          <w:rFonts w:ascii="Tahoma" w:hAnsi="Tahoma" w:cs="Tahoma"/>
          <w:color w:val="3A6EA5"/>
          <w:kern w:val="36"/>
          <w:sz w:val="28"/>
          <w:szCs w:val="28"/>
        </w:rPr>
        <w:t>Учебная дисциплина: «Основы права в работе с информацией»</w:t>
      </w:r>
    </w:p>
    <w:p w:rsidR="00AE1533" w:rsidRDefault="00AE1533" w:rsidP="00B83FD6">
      <w:pPr>
        <w:pStyle w:val="a3"/>
        <w:shd w:val="clear" w:color="auto" w:fill="FFFFFF"/>
        <w:spacing w:before="0" w:beforeAutospacing="0" w:after="150" w:afterAutospacing="0"/>
        <w:jc w:val="both"/>
        <w:rPr>
          <w:rFonts w:ascii="Tahoma" w:hAnsi="Tahoma" w:cs="Tahoma"/>
          <w:color w:val="3A6EA5"/>
          <w:kern w:val="36"/>
          <w:sz w:val="28"/>
          <w:szCs w:val="28"/>
        </w:rPr>
      </w:pPr>
      <w:r>
        <w:rPr>
          <w:rFonts w:ascii="Tahoma" w:hAnsi="Tahoma" w:cs="Tahoma"/>
          <w:color w:val="3A6EA5"/>
          <w:kern w:val="36"/>
          <w:sz w:val="28"/>
          <w:szCs w:val="28"/>
        </w:rPr>
        <w:t xml:space="preserve">Преподаватель: </w:t>
      </w:r>
      <w:proofErr w:type="spellStart"/>
      <w:r>
        <w:rPr>
          <w:rFonts w:ascii="Tahoma" w:hAnsi="Tahoma" w:cs="Tahoma"/>
          <w:color w:val="3A6EA5"/>
          <w:kern w:val="36"/>
          <w:sz w:val="28"/>
          <w:szCs w:val="28"/>
        </w:rPr>
        <w:t>Банзаракцаева</w:t>
      </w:r>
      <w:proofErr w:type="spellEnd"/>
      <w:r>
        <w:rPr>
          <w:rFonts w:ascii="Tahoma" w:hAnsi="Tahoma" w:cs="Tahoma"/>
          <w:color w:val="3A6EA5"/>
          <w:kern w:val="36"/>
          <w:sz w:val="28"/>
          <w:szCs w:val="28"/>
        </w:rPr>
        <w:t xml:space="preserve"> </w:t>
      </w:r>
      <w:proofErr w:type="spellStart"/>
      <w:r>
        <w:rPr>
          <w:rFonts w:ascii="Tahoma" w:hAnsi="Tahoma" w:cs="Tahoma"/>
          <w:color w:val="3A6EA5"/>
          <w:kern w:val="36"/>
          <w:sz w:val="28"/>
          <w:szCs w:val="28"/>
        </w:rPr>
        <w:t>Оюна</w:t>
      </w:r>
      <w:proofErr w:type="spellEnd"/>
      <w:r>
        <w:rPr>
          <w:rFonts w:ascii="Tahoma" w:hAnsi="Tahoma" w:cs="Tahoma"/>
          <w:color w:val="3A6EA5"/>
          <w:kern w:val="36"/>
          <w:sz w:val="28"/>
          <w:szCs w:val="28"/>
        </w:rPr>
        <w:t xml:space="preserve"> </w:t>
      </w:r>
      <w:proofErr w:type="spellStart"/>
      <w:r>
        <w:rPr>
          <w:rFonts w:ascii="Tahoma" w:hAnsi="Tahoma" w:cs="Tahoma"/>
          <w:color w:val="3A6EA5"/>
          <w:kern w:val="36"/>
          <w:sz w:val="28"/>
          <w:szCs w:val="28"/>
        </w:rPr>
        <w:t>Данзановна</w:t>
      </w:r>
      <w:proofErr w:type="spellEnd"/>
    </w:p>
    <w:p w:rsidR="004C1A52" w:rsidRDefault="00B83FD6" w:rsidP="00B83FD6">
      <w:pPr>
        <w:pStyle w:val="a3"/>
        <w:shd w:val="clear" w:color="auto" w:fill="FFFFFF"/>
        <w:spacing w:before="0" w:beforeAutospacing="0" w:after="150" w:afterAutospacing="0"/>
        <w:jc w:val="both"/>
        <w:rPr>
          <w:rFonts w:ascii="Arial" w:hAnsi="Arial" w:cs="Arial"/>
          <w:b/>
          <w:bCs/>
          <w:color w:val="000000"/>
          <w:sz w:val="28"/>
          <w:szCs w:val="28"/>
        </w:rPr>
      </w:pPr>
      <w:r w:rsidRPr="00B83FD6">
        <w:rPr>
          <w:rFonts w:ascii="Tahoma" w:hAnsi="Tahoma" w:cs="Tahoma"/>
          <w:color w:val="3A6EA5"/>
          <w:kern w:val="36"/>
          <w:sz w:val="28"/>
          <w:szCs w:val="28"/>
        </w:rPr>
        <w:t> </w:t>
      </w:r>
      <w:r w:rsidRPr="00B83FD6">
        <w:rPr>
          <w:rFonts w:ascii="Arial" w:hAnsi="Arial" w:cs="Arial"/>
          <w:b/>
          <w:bCs/>
          <w:color w:val="000000"/>
          <w:sz w:val="28"/>
          <w:szCs w:val="28"/>
        </w:rPr>
        <w:t>Тема урока.</w:t>
      </w:r>
      <w:r w:rsidRPr="00B83FD6">
        <w:rPr>
          <w:rFonts w:ascii="Arial" w:hAnsi="Arial" w:cs="Arial"/>
          <w:color w:val="000000"/>
          <w:sz w:val="28"/>
          <w:szCs w:val="28"/>
        </w:rPr>
        <w:t> </w:t>
      </w:r>
      <w:r w:rsidR="00AE1533">
        <w:rPr>
          <w:rFonts w:ascii="Arial" w:hAnsi="Arial" w:cs="Arial"/>
          <w:color w:val="000000"/>
          <w:sz w:val="28"/>
          <w:szCs w:val="28"/>
        </w:rPr>
        <w:t>«</w:t>
      </w:r>
      <w:r w:rsidRPr="00B83FD6">
        <w:rPr>
          <w:rFonts w:ascii="Arial" w:hAnsi="Arial" w:cs="Arial"/>
          <w:b/>
          <w:bCs/>
          <w:color w:val="000000"/>
          <w:sz w:val="28"/>
          <w:szCs w:val="28"/>
        </w:rPr>
        <w:t xml:space="preserve">Понятие интеллектуальной собственности. </w:t>
      </w:r>
    </w:p>
    <w:p w:rsidR="00B83FD6" w:rsidRDefault="00B83FD6" w:rsidP="00B83FD6">
      <w:pPr>
        <w:pStyle w:val="a3"/>
        <w:shd w:val="clear" w:color="auto" w:fill="FFFFFF"/>
        <w:spacing w:before="0" w:beforeAutospacing="0" w:after="150" w:afterAutospacing="0"/>
        <w:jc w:val="both"/>
        <w:rPr>
          <w:rFonts w:ascii="Arial" w:hAnsi="Arial" w:cs="Arial"/>
          <w:b/>
          <w:bCs/>
          <w:color w:val="000000"/>
          <w:sz w:val="28"/>
          <w:szCs w:val="28"/>
        </w:rPr>
      </w:pPr>
      <w:r w:rsidRPr="00B83FD6">
        <w:rPr>
          <w:rFonts w:ascii="Arial" w:hAnsi="Arial" w:cs="Arial"/>
          <w:b/>
          <w:bCs/>
          <w:color w:val="000000"/>
          <w:sz w:val="28"/>
          <w:szCs w:val="28"/>
        </w:rPr>
        <w:t>Способы защиты авторских прав</w:t>
      </w:r>
      <w:r w:rsidR="00AE1533">
        <w:rPr>
          <w:rFonts w:ascii="Arial" w:hAnsi="Arial" w:cs="Arial"/>
          <w:b/>
          <w:bCs/>
          <w:color w:val="000000"/>
          <w:sz w:val="28"/>
          <w:szCs w:val="28"/>
        </w:rPr>
        <w:t>»</w:t>
      </w:r>
      <w:r w:rsidR="004C1A52">
        <w:rPr>
          <w:rFonts w:ascii="Arial" w:hAnsi="Arial" w:cs="Arial"/>
          <w:b/>
          <w:bCs/>
          <w:color w:val="000000"/>
          <w:sz w:val="28"/>
          <w:szCs w:val="28"/>
        </w:rPr>
        <w:t>.</w:t>
      </w:r>
    </w:p>
    <w:p w:rsidR="00B83FD6" w:rsidRPr="00B83FD6" w:rsidRDefault="00B83FD6" w:rsidP="00B83FD6">
      <w:pPr>
        <w:shd w:val="clear" w:color="auto" w:fill="FFFFFF"/>
        <w:spacing w:after="150" w:line="240" w:lineRule="auto"/>
        <w:jc w:val="both"/>
        <w:rPr>
          <w:rFonts w:ascii="Arial" w:eastAsia="Times New Roman" w:hAnsi="Arial" w:cs="Arial"/>
          <w:color w:val="000000"/>
          <w:sz w:val="28"/>
          <w:szCs w:val="28"/>
          <w:lang w:eastAsia="ru-RU"/>
        </w:rPr>
      </w:pPr>
      <w:r w:rsidRPr="00B83FD6">
        <w:rPr>
          <w:rFonts w:ascii="Arial" w:eastAsia="Times New Roman" w:hAnsi="Arial" w:cs="Arial"/>
          <w:b/>
          <w:bCs/>
          <w:color w:val="000000"/>
          <w:sz w:val="28"/>
          <w:szCs w:val="28"/>
          <w:lang w:eastAsia="ru-RU"/>
        </w:rPr>
        <w:t>Цель урока:</w:t>
      </w:r>
    </w:p>
    <w:p w:rsidR="00B83FD6" w:rsidRPr="00B83FD6" w:rsidRDefault="00B83FD6" w:rsidP="00B83FD6">
      <w:pPr>
        <w:shd w:val="clear" w:color="auto" w:fill="FFFFFF"/>
        <w:spacing w:after="150" w:line="240" w:lineRule="auto"/>
        <w:jc w:val="both"/>
        <w:rPr>
          <w:rFonts w:ascii="Arial" w:eastAsia="Times New Roman" w:hAnsi="Arial" w:cs="Arial"/>
          <w:color w:val="000000"/>
          <w:sz w:val="28"/>
          <w:szCs w:val="28"/>
          <w:lang w:eastAsia="ru-RU"/>
        </w:rPr>
      </w:pPr>
      <w:r w:rsidRPr="00B83FD6">
        <w:rPr>
          <w:rFonts w:ascii="Arial" w:eastAsia="Times New Roman" w:hAnsi="Arial" w:cs="Arial"/>
          <w:b/>
          <w:bCs/>
          <w:color w:val="000000"/>
          <w:sz w:val="28"/>
          <w:szCs w:val="28"/>
          <w:lang w:eastAsia="ru-RU"/>
        </w:rPr>
        <w:t>Образовательная:</w:t>
      </w:r>
      <w:r w:rsidRPr="00B83FD6">
        <w:rPr>
          <w:rFonts w:ascii="Arial" w:eastAsia="Times New Roman" w:hAnsi="Arial" w:cs="Arial"/>
          <w:color w:val="000000"/>
          <w:sz w:val="28"/>
          <w:szCs w:val="28"/>
          <w:lang w:eastAsia="ru-RU"/>
        </w:rPr>
        <w:t> формирование у учащихся представление об авторских правах на используемые программные продукты, познакомить с этическими и правовыми нормами информационной деятельности человека.</w:t>
      </w:r>
    </w:p>
    <w:p w:rsidR="00B83FD6" w:rsidRPr="00B83FD6" w:rsidRDefault="00B83FD6" w:rsidP="00B83FD6">
      <w:pPr>
        <w:shd w:val="clear" w:color="auto" w:fill="FFFFFF"/>
        <w:spacing w:after="150" w:line="240" w:lineRule="auto"/>
        <w:jc w:val="both"/>
        <w:rPr>
          <w:rFonts w:ascii="Arial" w:eastAsia="Times New Roman" w:hAnsi="Arial" w:cs="Arial"/>
          <w:color w:val="000000"/>
          <w:sz w:val="28"/>
          <w:szCs w:val="28"/>
          <w:lang w:eastAsia="ru-RU"/>
        </w:rPr>
      </w:pPr>
      <w:r w:rsidRPr="00B83FD6">
        <w:rPr>
          <w:rFonts w:ascii="Arial" w:eastAsia="Times New Roman" w:hAnsi="Arial" w:cs="Arial"/>
          <w:b/>
          <w:bCs/>
          <w:color w:val="000000"/>
          <w:sz w:val="28"/>
          <w:szCs w:val="28"/>
          <w:lang w:eastAsia="ru-RU"/>
        </w:rPr>
        <w:t>Развивающая:</w:t>
      </w:r>
      <w:r w:rsidRPr="00B83FD6">
        <w:rPr>
          <w:rFonts w:ascii="Arial" w:eastAsia="Times New Roman" w:hAnsi="Arial" w:cs="Arial"/>
          <w:color w:val="000000"/>
          <w:sz w:val="28"/>
          <w:szCs w:val="28"/>
          <w:lang w:eastAsia="ru-RU"/>
        </w:rPr>
        <w:t xml:space="preserve"> развивать речь учащихся, знания </w:t>
      </w:r>
      <w:proofErr w:type="gramStart"/>
      <w:r w:rsidRPr="00B83FD6">
        <w:rPr>
          <w:rFonts w:ascii="Arial" w:eastAsia="Times New Roman" w:hAnsi="Arial" w:cs="Arial"/>
          <w:color w:val="000000"/>
          <w:sz w:val="28"/>
          <w:szCs w:val="28"/>
          <w:lang w:eastAsia="ru-RU"/>
        </w:rPr>
        <w:t>правовой  защиты</w:t>
      </w:r>
      <w:proofErr w:type="gramEnd"/>
      <w:r w:rsidRPr="00B83FD6">
        <w:rPr>
          <w:rFonts w:ascii="Arial" w:eastAsia="Times New Roman" w:hAnsi="Arial" w:cs="Arial"/>
          <w:color w:val="000000"/>
          <w:sz w:val="28"/>
          <w:szCs w:val="28"/>
          <w:lang w:eastAsia="ru-RU"/>
        </w:rPr>
        <w:t>  авторских прав и тиражирование  информации</w:t>
      </w:r>
    </w:p>
    <w:p w:rsidR="00B83FD6" w:rsidRPr="00B83FD6" w:rsidRDefault="00B83FD6" w:rsidP="00B83FD6">
      <w:pPr>
        <w:shd w:val="clear" w:color="auto" w:fill="FFFFFF"/>
        <w:spacing w:after="150" w:line="240" w:lineRule="auto"/>
        <w:jc w:val="both"/>
        <w:rPr>
          <w:rFonts w:ascii="Arial" w:eastAsia="Times New Roman" w:hAnsi="Arial" w:cs="Arial"/>
          <w:color w:val="000000"/>
          <w:sz w:val="28"/>
          <w:szCs w:val="28"/>
          <w:lang w:eastAsia="ru-RU"/>
        </w:rPr>
      </w:pPr>
      <w:r w:rsidRPr="00B83FD6">
        <w:rPr>
          <w:rFonts w:ascii="Arial" w:eastAsia="Times New Roman" w:hAnsi="Arial" w:cs="Arial"/>
          <w:b/>
          <w:bCs/>
          <w:color w:val="000000"/>
          <w:sz w:val="28"/>
          <w:szCs w:val="28"/>
          <w:lang w:eastAsia="ru-RU"/>
        </w:rPr>
        <w:t>Воспитательная:</w:t>
      </w:r>
      <w:r w:rsidRPr="00B83FD6">
        <w:rPr>
          <w:rFonts w:ascii="Arial" w:eastAsia="Times New Roman" w:hAnsi="Arial" w:cs="Arial"/>
          <w:color w:val="000000"/>
          <w:sz w:val="28"/>
          <w:szCs w:val="28"/>
          <w:lang w:eastAsia="ru-RU"/>
        </w:rPr>
        <w:t> воспитывать чувство коллективизма, интереса к данному предмету.</w:t>
      </w:r>
    </w:p>
    <w:p w:rsidR="00B83FD6" w:rsidRPr="00B83FD6" w:rsidRDefault="00B83FD6" w:rsidP="00B83FD6">
      <w:pPr>
        <w:shd w:val="clear" w:color="auto" w:fill="FFFFFF"/>
        <w:spacing w:after="150" w:line="240" w:lineRule="auto"/>
        <w:jc w:val="both"/>
        <w:rPr>
          <w:rFonts w:ascii="Arial" w:eastAsia="Times New Roman" w:hAnsi="Arial" w:cs="Arial"/>
          <w:color w:val="000000"/>
          <w:sz w:val="28"/>
          <w:szCs w:val="28"/>
          <w:lang w:eastAsia="ru-RU"/>
        </w:rPr>
      </w:pPr>
      <w:r w:rsidRPr="00B83FD6">
        <w:rPr>
          <w:rFonts w:ascii="Arial" w:eastAsia="Times New Roman" w:hAnsi="Arial" w:cs="Arial"/>
          <w:b/>
          <w:bCs/>
          <w:color w:val="000000"/>
          <w:sz w:val="28"/>
          <w:szCs w:val="28"/>
          <w:lang w:eastAsia="ru-RU"/>
        </w:rPr>
        <w:t>Оборудование</w:t>
      </w:r>
      <w:r w:rsidRPr="00B83FD6">
        <w:rPr>
          <w:rFonts w:ascii="Arial" w:eastAsia="Times New Roman" w:hAnsi="Arial" w:cs="Arial"/>
          <w:color w:val="000000"/>
          <w:sz w:val="28"/>
          <w:szCs w:val="28"/>
          <w:lang w:eastAsia="ru-RU"/>
        </w:rPr>
        <w:t>: ММУ, ММП,</w:t>
      </w:r>
    </w:p>
    <w:p w:rsidR="00B83FD6" w:rsidRPr="00B83FD6" w:rsidRDefault="00B83FD6" w:rsidP="00B83FD6">
      <w:pPr>
        <w:shd w:val="clear" w:color="auto" w:fill="FFFFFF"/>
        <w:spacing w:after="150" w:line="240" w:lineRule="auto"/>
        <w:jc w:val="both"/>
        <w:rPr>
          <w:rFonts w:ascii="Arial" w:eastAsia="Times New Roman" w:hAnsi="Arial" w:cs="Arial"/>
          <w:color w:val="000000"/>
          <w:sz w:val="28"/>
          <w:szCs w:val="28"/>
          <w:lang w:eastAsia="ru-RU"/>
        </w:rPr>
      </w:pPr>
      <w:r w:rsidRPr="00B83FD6">
        <w:rPr>
          <w:rFonts w:ascii="Arial" w:eastAsia="Times New Roman" w:hAnsi="Arial" w:cs="Arial"/>
          <w:b/>
          <w:bCs/>
          <w:color w:val="000000"/>
          <w:sz w:val="28"/>
          <w:szCs w:val="28"/>
          <w:lang w:eastAsia="ru-RU"/>
        </w:rPr>
        <w:t xml:space="preserve">Тип </w:t>
      </w:r>
      <w:proofErr w:type="gramStart"/>
      <w:r w:rsidRPr="00B83FD6">
        <w:rPr>
          <w:rFonts w:ascii="Arial" w:eastAsia="Times New Roman" w:hAnsi="Arial" w:cs="Arial"/>
          <w:b/>
          <w:bCs/>
          <w:color w:val="000000"/>
          <w:sz w:val="28"/>
          <w:szCs w:val="28"/>
          <w:lang w:eastAsia="ru-RU"/>
        </w:rPr>
        <w:t>урока:</w:t>
      </w:r>
      <w:r w:rsidRPr="00B83FD6">
        <w:rPr>
          <w:rFonts w:ascii="Arial" w:eastAsia="Times New Roman" w:hAnsi="Arial" w:cs="Arial"/>
          <w:color w:val="000000"/>
          <w:sz w:val="28"/>
          <w:szCs w:val="28"/>
          <w:lang w:eastAsia="ru-RU"/>
        </w:rPr>
        <w:t>  изучение</w:t>
      </w:r>
      <w:proofErr w:type="gramEnd"/>
      <w:r w:rsidRPr="00B83FD6">
        <w:rPr>
          <w:rFonts w:ascii="Arial" w:eastAsia="Times New Roman" w:hAnsi="Arial" w:cs="Arial"/>
          <w:color w:val="000000"/>
          <w:sz w:val="28"/>
          <w:szCs w:val="28"/>
          <w:lang w:eastAsia="ru-RU"/>
        </w:rPr>
        <w:t xml:space="preserve"> новой  темы. </w:t>
      </w:r>
    </w:p>
    <w:p w:rsidR="00B83FD6" w:rsidRPr="00B83FD6" w:rsidRDefault="00B83FD6" w:rsidP="00B83FD6">
      <w:pPr>
        <w:shd w:val="clear" w:color="auto" w:fill="FFFFFF"/>
        <w:spacing w:after="150" w:line="240" w:lineRule="auto"/>
        <w:jc w:val="both"/>
        <w:rPr>
          <w:rFonts w:ascii="Arial" w:eastAsia="Times New Roman" w:hAnsi="Arial" w:cs="Arial"/>
          <w:color w:val="000000"/>
          <w:sz w:val="28"/>
          <w:szCs w:val="28"/>
          <w:lang w:eastAsia="ru-RU"/>
        </w:rPr>
      </w:pPr>
      <w:r w:rsidRPr="00B83FD6">
        <w:rPr>
          <w:rFonts w:ascii="Arial" w:eastAsia="Times New Roman" w:hAnsi="Arial" w:cs="Arial"/>
          <w:b/>
          <w:bCs/>
          <w:color w:val="000000"/>
          <w:sz w:val="28"/>
          <w:szCs w:val="28"/>
          <w:lang w:eastAsia="ru-RU"/>
        </w:rPr>
        <w:t>Формы ведения урока</w:t>
      </w:r>
      <w:r w:rsidRPr="00B83FD6">
        <w:rPr>
          <w:rFonts w:ascii="Arial" w:eastAsia="Times New Roman" w:hAnsi="Arial" w:cs="Arial"/>
          <w:color w:val="000000"/>
          <w:sz w:val="28"/>
          <w:szCs w:val="28"/>
          <w:lang w:eastAsia="ru-RU"/>
        </w:rPr>
        <w:t>: практический, самостоятельный.</w:t>
      </w:r>
    </w:p>
    <w:p w:rsidR="00B83FD6" w:rsidRPr="00B83FD6" w:rsidRDefault="00B83FD6" w:rsidP="00B83FD6">
      <w:pPr>
        <w:shd w:val="clear" w:color="auto" w:fill="FFFFFF"/>
        <w:spacing w:after="150" w:line="240" w:lineRule="auto"/>
        <w:jc w:val="both"/>
        <w:rPr>
          <w:rFonts w:ascii="Arial" w:eastAsia="Times New Roman" w:hAnsi="Arial" w:cs="Arial"/>
          <w:color w:val="000000"/>
          <w:sz w:val="28"/>
          <w:szCs w:val="28"/>
          <w:lang w:eastAsia="ru-RU"/>
        </w:rPr>
      </w:pPr>
      <w:r w:rsidRPr="00B83FD6">
        <w:rPr>
          <w:rFonts w:ascii="Arial" w:eastAsia="Times New Roman" w:hAnsi="Arial" w:cs="Arial"/>
          <w:b/>
          <w:bCs/>
          <w:color w:val="000000"/>
          <w:sz w:val="28"/>
          <w:szCs w:val="28"/>
          <w:lang w:eastAsia="ru-RU"/>
        </w:rPr>
        <w:t>Методы урока:</w:t>
      </w:r>
      <w:r w:rsidRPr="00B83FD6">
        <w:rPr>
          <w:rFonts w:ascii="Arial" w:eastAsia="Times New Roman" w:hAnsi="Arial" w:cs="Arial"/>
          <w:color w:val="000000"/>
          <w:sz w:val="28"/>
          <w:szCs w:val="28"/>
          <w:lang w:eastAsia="ru-RU"/>
        </w:rPr>
        <w:t> практическая работа, проверка знаний.</w:t>
      </w:r>
    </w:p>
    <w:p w:rsidR="00B83FD6" w:rsidRDefault="00B83FD6" w:rsidP="00B83FD6">
      <w:pPr>
        <w:shd w:val="clear" w:color="auto" w:fill="FFFFFF"/>
        <w:spacing w:after="150" w:line="240" w:lineRule="auto"/>
        <w:jc w:val="both"/>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Ход урока:</w:t>
      </w:r>
    </w:p>
    <w:p w:rsidR="00AE1533" w:rsidRPr="00AE1533" w:rsidRDefault="00AE1533" w:rsidP="00AE1533">
      <w:pPr>
        <w:pStyle w:val="a3"/>
        <w:numPr>
          <w:ilvl w:val="0"/>
          <w:numId w:val="7"/>
        </w:numPr>
        <w:shd w:val="clear" w:color="auto" w:fill="FFFFFF"/>
        <w:spacing w:before="0" w:beforeAutospacing="0" w:after="150" w:afterAutospacing="0"/>
        <w:jc w:val="both"/>
        <w:rPr>
          <w:rFonts w:ascii="Arial" w:hAnsi="Arial" w:cs="Arial"/>
          <w:color w:val="4472C4" w:themeColor="accent1"/>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E1533">
        <w:rPr>
          <w:rFonts w:ascii="Arial" w:hAnsi="Arial" w:cs="Arial"/>
          <w:color w:val="4472C4" w:themeColor="accent1"/>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Сделать письменно конспект лекции.</w:t>
      </w:r>
    </w:p>
    <w:p w:rsidR="00B83FD6" w:rsidRPr="00B83FD6" w:rsidRDefault="00B83FD6" w:rsidP="00B83FD6">
      <w:pPr>
        <w:shd w:val="clear" w:color="auto" w:fill="FFFFFF"/>
        <w:spacing w:after="150" w:line="240" w:lineRule="auto"/>
        <w:jc w:val="both"/>
        <w:rPr>
          <w:rFonts w:ascii="Arial" w:eastAsia="Times New Roman" w:hAnsi="Arial" w:cs="Arial"/>
          <w:color w:val="000000"/>
          <w:sz w:val="28"/>
          <w:szCs w:val="28"/>
          <w:lang w:eastAsia="ru-RU"/>
        </w:rPr>
      </w:pPr>
      <w:r w:rsidRPr="00B83FD6">
        <w:rPr>
          <w:rFonts w:ascii="Arial" w:eastAsia="Times New Roman" w:hAnsi="Arial" w:cs="Arial"/>
          <w:b/>
          <w:bCs/>
          <w:color w:val="000000"/>
          <w:sz w:val="28"/>
          <w:szCs w:val="28"/>
          <w:lang w:eastAsia="ru-RU"/>
        </w:rPr>
        <w:t>Понятие интеллектуальной собственности.</w:t>
      </w:r>
    </w:p>
    <w:p w:rsidR="00B83FD6" w:rsidRPr="00B83FD6" w:rsidRDefault="00B83FD6" w:rsidP="00B83FD6">
      <w:pPr>
        <w:shd w:val="clear" w:color="auto" w:fill="FFFFFF"/>
        <w:spacing w:after="150" w:line="240" w:lineRule="auto"/>
        <w:jc w:val="both"/>
        <w:rPr>
          <w:rFonts w:ascii="Arial" w:eastAsia="Times New Roman" w:hAnsi="Arial" w:cs="Arial"/>
          <w:color w:val="000000"/>
          <w:sz w:val="28"/>
          <w:szCs w:val="28"/>
          <w:lang w:eastAsia="ru-RU"/>
        </w:rPr>
      </w:pPr>
      <w:r w:rsidRPr="00B83FD6">
        <w:rPr>
          <w:rFonts w:ascii="Arial" w:eastAsia="Times New Roman" w:hAnsi="Arial" w:cs="Arial"/>
          <w:color w:val="000000"/>
          <w:sz w:val="28"/>
          <w:szCs w:val="28"/>
          <w:lang w:eastAsia="ru-RU"/>
        </w:rPr>
        <w:t xml:space="preserve"> Первое упоминание об интеллектуальной собственности восходит к временам Великой французской революции XVIII в., когда большое распространение получила теория естественного </w:t>
      </w:r>
      <w:proofErr w:type="gramStart"/>
      <w:r w:rsidRPr="00B83FD6">
        <w:rPr>
          <w:rFonts w:ascii="Arial" w:eastAsia="Times New Roman" w:hAnsi="Arial" w:cs="Arial"/>
          <w:color w:val="000000"/>
          <w:sz w:val="28"/>
          <w:szCs w:val="28"/>
          <w:lang w:eastAsia="ru-RU"/>
        </w:rPr>
        <w:t>права .</w:t>
      </w:r>
      <w:proofErr w:type="gramEnd"/>
      <w:r w:rsidRPr="00B83FD6">
        <w:rPr>
          <w:rFonts w:ascii="Arial" w:eastAsia="Times New Roman" w:hAnsi="Arial" w:cs="Arial"/>
          <w:color w:val="000000"/>
          <w:sz w:val="28"/>
          <w:szCs w:val="28"/>
          <w:lang w:eastAsia="ru-RU"/>
        </w:rPr>
        <w:t xml:space="preserve"> Суть этой теории состоит в том, что все произведенное человеком, будь то материальные объекты или результаты творческого труда, признается его собственностью. Таким образом, создатель результатов творческого труда имеет исключительное право распоряжаться ими.</w:t>
      </w:r>
    </w:p>
    <w:p w:rsidR="00B83FD6" w:rsidRPr="00B83FD6" w:rsidRDefault="00B83FD6" w:rsidP="00B83FD6">
      <w:pPr>
        <w:shd w:val="clear" w:color="auto" w:fill="FFFFFF"/>
        <w:spacing w:after="150" w:line="240" w:lineRule="auto"/>
        <w:jc w:val="both"/>
        <w:rPr>
          <w:rFonts w:ascii="Arial" w:eastAsia="Times New Roman" w:hAnsi="Arial" w:cs="Arial"/>
          <w:color w:val="000000"/>
          <w:sz w:val="28"/>
          <w:szCs w:val="28"/>
          <w:lang w:eastAsia="ru-RU"/>
        </w:rPr>
      </w:pPr>
      <w:r w:rsidRPr="00B83FD6">
        <w:rPr>
          <w:rFonts w:ascii="Arial" w:eastAsia="Times New Roman" w:hAnsi="Arial" w:cs="Arial"/>
          <w:color w:val="000000"/>
          <w:sz w:val="28"/>
          <w:szCs w:val="28"/>
          <w:lang w:eastAsia="ru-RU"/>
        </w:rPr>
        <w:t>Следует отметить, что интеллектуальная деятельность была присуща человечеству с момента появления первых разумных существ. Однако в экономическом обороте результаты интеллектуальной деятельности стали участвовать только с конца XVIII в.</w:t>
      </w:r>
    </w:p>
    <w:p w:rsidR="00B83FD6" w:rsidRPr="00B83FD6" w:rsidRDefault="00B83FD6" w:rsidP="00B83FD6">
      <w:pPr>
        <w:shd w:val="clear" w:color="auto" w:fill="FFFFFF"/>
        <w:spacing w:after="150" w:line="240" w:lineRule="auto"/>
        <w:jc w:val="both"/>
        <w:rPr>
          <w:rFonts w:ascii="Arial" w:eastAsia="Times New Roman" w:hAnsi="Arial" w:cs="Arial"/>
          <w:color w:val="000000"/>
          <w:sz w:val="28"/>
          <w:szCs w:val="28"/>
          <w:lang w:eastAsia="ru-RU"/>
        </w:rPr>
      </w:pPr>
      <w:r w:rsidRPr="00B83FD6">
        <w:rPr>
          <w:rFonts w:ascii="Arial" w:eastAsia="Times New Roman" w:hAnsi="Arial" w:cs="Arial"/>
          <w:b/>
          <w:bCs/>
          <w:color w:val="000000"/>
          <w:sz w:val="28"/>
          <w:szCs w:val="28"/>
          <w:lang w:eastAsia="ru-RU"/>
        </w:rPr>
        <w:t>Понятие "интеллектуальная собственность" было впервые введено в международные правовые документы в 1967 г. Стокгольмской конвенцией, учредившей ВОИС</w:t>
      </w:r>
      <w:r w:rsidRPr="00B83FD6">
        <w:rPr>
          <w:rFonts w:ascii="Arial" w:eastAsia="Times New Roman" w:hAnsi="Arial" w:cs="Arial"/>
          <w:color w:val="000000"/>
          <w:sz w:val="28"/>
          <w:szCs w:val="28"/>
          <w:lang w:eastAsia="ru-RU"/>
        </w:rPr>
        <w:t xml:space="preserve"> - Всемирную организацию интеллектуальной собственности (однако уже в Бернской </w:t>
      </w:r>
      <w:r w:rsidRPr="00B83FD6">
        <w:rPr>
          <w:rFonts w:ascii="Arial" w:eastAsia="Times New Roman" w:hAnsi="Arial" w:cs="Arial"/>
          <w:color w:val="000000"/>
          <w:sz w:val="28"/>
          <w:szCs w:val="28"/>
          <w:lang w:eastAsia="ru-RU"/>
        </w:rPr>
        <w:lastRenderedPageBreak/>
        <w:t>конвенции об охране литературных и художественных произведений от 9 сентября 1886 г. в аналогичном значении употреблялся термин "результаты интеллектуального творчества").</w:t>
      </w:r>
    </w:p>
    <w:p w:rsidR="00B83FD6" w:rsidRPr="00B83FD6" w:rsidRDefault="00B83FD6" w:rsidP="00B83FD6">
      <w:pPr>
        <w:shd w:val="clear" w:color="auto" w:fill="FFFFFF"/>
        <w:spacing w:after="150" w:line="240" w:lineRule="auto"/>
        <w:jc w:val="both"/>
        <w:rPr>
          <w:rFonts w:ascii="Arial" w:eastAsia="Times New Roman" w:hAnsi="Arial" w:cs="Arial"/>
          <w:color w:val="000000"/>
          <w:sz w:val="28"/>
          <w:szCs w:val="28"/>
          <w:lang w:eastAsia="ru-RU"/>
        </w:rPr>
      </w:pPr>
      <w:r w:rsidRPr="00B83FD6">
        <w:rPr>
          <w:rFonts w:ascii="Arial" w:eastAsia="Times New Roman" w:hAnsi="Arial" w:cs="Arial"/>
          <w:b/>
          <w:bCs/>
          <w:color w:val="000000"/>
          <w:sz w:val="28"/>
          <w:szCs w:val="28"/>
          <w:lang w:eastAsia="ru-RU"/>
        </w:rPr>
        <w:t xml:space="preserve">Интеллектуальная </w:t>
      </w:r>
      <w:proofErr w:type="gramStart"/>
      <w:r w:rsidRPr="00B83FD6">
        <w:rPr>
          <w:rFonts w:ascii="Arial" w:eastAsia="Times New Roman" w:hAnsi="Arial" w:cs="Arial"/>
          <w:b/>
          <w:bCs/>
          <w:color w:val="000000"/>
          <w:sz w:val="28"/>
          <w:szCs w:val="28"/>
          <w:lang w:eastAsia="ru-RU"/>
        </w:rPr>
        <w:t>собственность</w:t>
      </w:r>
      <w:r w:rsidRPr="00B83FD6">
        <w:rPr>
          <w:rFonts w:ascii="Arial" w:eastAsia="Times New Roman" w:hAnsi="Arial" w:cs="Arial"/>
          <w:color w:val="000000"/>
          <w:sz w:val="28"/>
          <w:szCs w:val="28"/>
          <w:lang w:eastAsia="ru-RU"/>
        </w:rPr>
        <w:t>  означает</w:t>
      </w:r>
      <w:proofErr w:type="gramEnd"/>
      <w:r w:rsidRPr="00B83FD6">
        <w:rPr>
          <w:rFonts w:ascii="Arial" w:eastAsia="Times New Roman" w:hAnsi="Arial" w:cs="Arial"/>
          <w:color w:val="000000"/>
          <w:sz w:val="28"/>
          <w:szCs w:val="28"/>
          <w:lang w:eastAsia="ru-RU"/>
        </w:rPr>
        <w:t> </w:t>
      </w:r>
      <w:r w:rsidRPr="00B83FD6">
        <w:rPr>
          <w:rFonts w:ascii="Arial" w:eastAsia="Times New Roman" w:hAnsi="Arial" w:cs="Arial"/>
          <w:i/>
          <w:iCs/>
          <w:color w:val="000000"/>
          <w:sz w:val="28"/>
          <w:szCs w:val="28"/>
          <w:lang w:eastAsia="ru-RU"/>
        </w:rPr>
        <w:t>закреплённое законом временное  исключительное право, а также личные неимущественные права авторов на результат интеллектуальной деятельности или средства индивидуализации</w:t>
      </w:r>
      <w:r w:rsidRPr="00B83FD6">
        <w:rPr>
          <w:rFonts w:ascii="Arial" w:eastAsia="Times New Roman" w:hAnsi="Arial" w:cs="Arial"/>
          <w:color w:val="000000"/>
          <w:sz w:val="28"/>
          <w:szCs w:val="28"/>
          <w:lang w:eastAsia="ru-RU"/>
        </w:rPr>
        <w:t>.</w:t>
      </w:r>
    </w:p>
    <w:p w:rsidR="00B83FD6" w:rsidRPr="00B83FD6" w:rsidRDefault="00B83FD6" w:rsidP="00B83FD6">
      <w:pPr>
        <w:shd w:val="clear" w:color="auto" w:fill="FFFFFF"/>
        <w:spacing w:after="150" w:line="240" w:lineRule="auto"/>
        <w:jc w:val="both"/>
        <w:rPr>
          <w:rFonts w:ascii="Arial" w:eastAsia="Times New Roman" w:hAnsi="Arial" w:cs="Arial"/>
          <w:color w:val="000000"/>
          <w:sz w:val="28"/>
          <w:szCs w:val="28"/>
          <w:lang w:eastAsia="ru-RU"/>
        </w:rPr>
      </w:pPr>
      <w:r w:rsidRPr="00B83FD6">
        <w:rPr>
          <w:rFonts w:ascii="Arial" w:eastAsia="Times New Roman" w:hAnsi="Arial" w:cs="Arial"/>
          <w:i/>
          <w:iCs/>
          <w:color w:val="000000"/>
          <w:sz w:val="28"/>
          <w:szCs w:val="28"/>
          <w:lang w:eastAsia="ru-RU"/>
        </w:rPr>
        <w:t>Законодательство, которое определяет права на интеллектуальную собственность, устанавливает монополию авторов на определённые формы использования результатов своей интеллектуальной, творческой деятельности, которые, таким образом, могут использоваться другими лицами лишь с разрешения первых.</w:t>
      </w:r>
    </w:p>
    <w:p w:rsidR="00B83FD6" w:rsidRPr="00B83FD6" w:rsidRDefault="00B83FD6" w:rsidP="00B83FD6">
      <w:pPr>
        <w:shd w:val="clear" w:color="auto" w:fill="FFFFFF"/>
        <w:spacing w:after="150" w:line="240" w:lineRule="auto"/>
        <w:jc w:val="both"/>
        <w:rPr>
          <w:rFonts w:ascii="Arial" w:eastAsia="Times New Roman" w:hAnsi="Arial" w:cs="Arial"/>
          <w:color w:val="000000"/>
          <w:sz w:val="28"/>
          <w:szCs w:val="28"/>
          <w:lang w:eastAsia="ru-RU"/>
        </w:rPr>
      </w:pPr>
      <w:r w:rsidRPr="00B83FD6">
        <w:rPr>
          <w:rFonts w:ascii="Arial" w:eastAsia="Times New Roman" w:hAnsi="Arial" w:cs="Arial"/>
          <w:color w:val="000000"/>
          <w:sz w:val="28"/>
          <w:szCs w:val="28"/>
          <w:lang w:eastAsia="ru-RU"/>
        </w:rPr>
        <w:t>Согласно учредительным документам ВОИС </w:t>
      </w:r>
      <w:r w:rsidRPr="00B83FD6">
        <w:rPr>
          <w:rFonts w:ascii="Arial" w:eastAsia="Times New Roman" w:hAnsi="Arial" w:cs="Arial"/>
          <w:b/>
          <w:bCs/>
          <w:color w:val="000000"/>
          <w:sz w:val="28"/>
          <w:szCs w:val="28"/>
          <w:lang w:eastAsia="ru-RU"/>
        </w:rPr>
        <w:t>«интеллектуальная собственность» включает права, относящиеся к:</w:t>
      </w:r>
    </w:p>
    <w:p w:rsidR="00B83FD6" w:rsidRPr="00B83FD6" w:rsidRDefault="00B83FD6" w:rsidP="00B83FD6">
      <w:pPr>
        <w:numPr>
          <w:ilvl w:val="0"/>
          <w:numId w:val="1"/>
        </w:numPr>
        <w:shd w:val="clear" w:color="auto" w:fill="FFFFFF"/>
        <w:spacing w:after="150" w:line="240" w:lineRule="auto"/>
        <w:jc w:val="both"/>
        <w:rPr>
          <w:rFonts w:ascii="Arial" w:eastAsia="Times New Roman" w:hAnsi="Arial" w:cs="Arial"/>
          <w:color w:val="000000"/>
          <w:sz w:val="28"/>
          <w:szCs w:val="28"/>
          <w:lang w:eastAsia="ru-RU"/>
        </w:rPr>
      </w:pPr>
      <w:r w:rsidRPr="00B83FD6">
        <w:rPr>
          <w:rFonts w:ascii="Arial" w:eastAsia="Times New Roman" w:hAnsi="Arial" w:cs="Arial"/>
          <w:b/>
          <w:bCs/>
          <w:color w:val="000000"/>
          <w:sz w:val="28"/>
          <w:szCs w:val="28"/>
          <w:lang w:eastAsia="ru-RU"/>
        </w:rPr>
        <w:t>литературным, художественным и научным произведениям;</w:t>
      </w:r>
    </w:p>
    <w:p w:rsidR="00B83FD6" w:rsidRPr="00B83FD6" w:rsidRDefault="00B83FD6" w:rsidP="00B83FD6">
      <w:pPr>
        <w:numPr>
          <w:ilvl w:val="0"/>
          <w:numId w:val="1"/>
        </w:numPr>
        <w:shd w:val="clear" w:color="auto" w:fill="FFFFFF"/>
        <w:spacing w:after="150" w:line="240" w:lineRule="auto"/>
        <w:jc w:val="both"/>
        <w:rPr>
          <w:rFonts w:ascii="Arial" w:eastAsia="Times New Roman" w:hAnsi="Arial" w:cs="Arial"/>
          <w:color w:val="000000"/>
          <w:sz w:val="28"/>
          <w:szCs w:val="28"/>
          <w:lang w:eastAsia="ru-RU"/>
        </w:rPr>
      </w:pPr>
      <w:r w:rsidRPr="00B83FD6">
        <w:rPr>
          <w:rFonts w:ascii="Arial" w:eastAsia="Times New Roman" w:hAnsi="Arial" w:cs="Arial"/>
          <w:b/>
          <w:bCs/>
          <w:color w:val="000000"/>
          <w:sz w:val="28"/>
          <w:szCs w:val="28"/>
          <w:lang w:eastAsia="ru-RU"/>
        </w:rPr>
        <w:t>исполнительской деятельности артистов, звукозаписи, радио и телевизионным передачам;</w:t>
      </w:r>
    </w:p>
    <w:p w:rsidR="00B83FD6" w:rsidRPr="00B83FD6" w:rsidRDefault="00B83FD6" w:rsidP="00B83FD6">
      <w:pPr>
        <w:numPr>
          <w:ilvl w:val="0"/>
          <w:numId w:val="1"/>
        </w:numPr>
        <w:shd w:val="clear" w:color="auto" w:fill="FFFFFF"/>
        <w:spacing w:after="150" w:line="240" w:lineRule="auto"/>
        <w:jc w:val="both"/>
        <w:rPr>
          <w:rFonts w:ascii="Arial" w:eastAsia="Times New Roman" w:hAnsi="Arial" w:cs="Arial"/>
          <w:color w:val="000000"/>
          <w:sz w:val="28"/>
          <w:szCs w:val="28"/>
          <w:lang w:eastAsia="ru-RU"/>
        </w:rPr>
      </w:pPr>
      <w:r w:rsidRPr="00B83FD6">
        <w:rPr>
          <w:rFonts w:ascii="Arial" w:eastAsia="Times New Roman" w:hAnsi="Arial" w:cs="Arial"/>
          <w:b/>
          <w:bCs/>
          <w:color w:val="000000"/>
          <w:sz w:val="28"/>
          <w:szCs w:val="28"/>
          <w:lang w:eastAsia="ru-RU"/>
        </w:rPr>
        <w:t>изобретениям во всех областях человеческой деятельности;</w:t>
      </w:r>
    </w:p>
    <w:p w:rsidR="00B83FD6" w:rsidRPr="00B83FD6" w:rsidRDefault="00B83FD6" w:rsidP="00B83FD6">
      <w:pPr>
        <w:numPr>
          <w:ilvl w:val="0"/>
          <w:numId w:val="1"/>
        </w:numPr>
        <w:shd w:val="clear" w:color="auto" w:fill="FFFFFF"/>
        <w:spacing w:after="150" w:line="240" w:lineRule="auto"/>
        <w:jc w:val="both"/>
        <w:rPr>
          <w:rFonts w:ascii="Arial" w:eastAsia="Times New Roman" w:hAnsi="Arial" w:cs="Arial"/>
          <w:color w:val="000000"/>
          <w:sz w:val="28"/>
          <w:szCs w:val="28"/>
          <w:lang w:eastAsia="ru-RU"/>
        </w:rPr>
      </w:pPr>
      <w:r w:rsidRPr="00B83FD6">
        <w:rPr>
          <w:rFonts w:ascii="Arial" w:eastAsia="Times New Roman" w:hAnsi="Arial" w:cs="Arial"/>
          <w:b/>
          <w:bCs/>
          <w:color w:val="000000"/>
          <w:sz w:val="28"/>
          <w:szCs w:val="28"/>
          <w:lang w:eastAsia="ru-RU"/>
        </w:rPr>
        <w:t>полезным моделям;</w:t>
      </w:r>
    </w:p>
    <w:p w:rsidR="00B83FD6" w:rsidRPr="00B83FD6" w:rsidRDefault="00B83FD6" w:rsidP="00B83FD6">
      <w:pPr>
        <w:numPr>
          <w:ilvl w:val="0"/>
          <w:numId w:val="1"/>
        </w:numPr>
        <w:shd w:val="clear" w:color="auto" w:fill="FFFFFF"/>
        <w:spacing w:after="150" w:line="240" w:lineRule="auto"/>
        <w:jc w:val="both"/>
        <w:rPr>
          <w:rFonts w:ascii="Arial" w:eastAsia="Times New Roman" w:hAnsi="Arial" w:cs="Arial"/>
          <w:color w:val="000000"/>
          <w:sz w:val="28"/>
          <w:szCs w:val="28"/>
          <w:lang w:eastAsia="ru-RU"/>
        </w:rPr>
      </w:pPr>
      <w:r w:rsidRPr="00B83FD6">
        <w:rPr>
          <w:rFonts w:ascii="Arial" w:eastAsia="Times New Roman" w:hAnsi="Arial" w:cs="Arial"/>
          <w:b/>
          <w:bCs/>
          <w:color w:val="000000"/>
          <w:sz w:val="28"/>
          <w:szCs w:val="28"/>
          <w:lang w:eastAsia="ru-RU"/>
        </w:rPr>
        <w:t>промышленным образцам;</w:t>
      </w:r>
    </w:p>
    <w:p w:rsidR="00B83FD6" w:rsidRPr="00B83FD6" w:rsidRDefault="00B83FD6" w:rsidP="00B83FD6">
      <w:pPr>
        <w:numPr>
          <w:ilvl w:val="0"/>
          <w:numId w:val="1"/>
        </w:numPr>
        <w:shd w:val="clear" w:color="auto" w:fill="FFFFFF"/>
        <w:spacing w:after="150" w:line="240" w:lineRule="auto"/>
        <w:jc w:val="both"/>
        <w:rPr>
          <w:rFonts w:ascii="Arial" w:eastAsia="Times New Roman" w:hAnsi="Arial" w:cs="Arial"/>
          <w:color w:val="000000"/>
          <w:sz w:val="28"/>
          <w:szCs w:val="28"/>
          <w:lang w:eastAsia="ru-RU"/>
        </w:rPr>
      </w:pPr>
      <w:r w:rsidRPr="00B83FD6">
        <w:rPr>
          <w:rFonts w:ascii="Arial" w:eastAsia="Times New Roman" w:hAnsi="Arial" w:cs="Arial"/>
          <w:b/>
          <w:bCs/>
          <w:color w:val="000000"/>
          <w:sz w:val="28"/>
          <w:szCs w:val="28"/>
          <w:lang w:eastAsia="ru-RU"/>
        </w:rPr>
        <w:t>товарным знакам, знакам обслуживания, фирменным наименованиям и коммерческим обозначениям;</w:t>
      </w:r>
    </w:p>
    <w:p w:rsidR="00B83FD6" w:rsidRPr="00B83FD6" w:rsidRDefault="00B83FD6" w:rsidP="00B83FD6">
      <w:pPr>
        <w:numPr>
          <w:ilvl w:val="0"/>
          <w:numId w:val="1"/>
        </w:numPr>
        <w:shd w:val="clear" w:color="auto" w:fill="FFFFFF"/>
        <w:spacing w:after="150" w:line="240" w:lineRule="auto"/>
        <w:jc w:val="both"/>
        <w:rPr>
          <w:rFonts w:ascii="Arial" w:eastAsia="Times New Roman" w:hAnsi="Arial" w:cs="Arial"/>
          <w:color w:val="000000"/>
          <w:sz w:val="28"/>
          <w:szCs w:val="28"/>
          <w:lang w:eastAsia="ru-RU"/>
        </w:rPr>
      </w:pPr>
      <w:r w:rsidRPr="00B83FD6">
        <w:rPr>
          <w:rFonts w:ascii="Arial" w:eastAsia="Times New Roman" w:hAnsi="Arial" w:cs="Arial"/>
          <w:b/>
          <w:bCs/>
          <w:color w:val="000000"/>
          <w:sz w:val="28"/>
          <w:szCs w:val="28"/>
          <w:u w:val="single"/>
          <w:lang w:eastAsia="ru-RU"/>
        </w:rPr>
        <w:t>другие права, относящиеся к интеллектуальной деятельности в производственной, научной, литературной и художественной областях</w:t>
      </w:r>
      <w:r w:rsidRPr="00B83FD6">
        <w:rPr>
          <w:rFonts w:ascii="Arial" w:eastAsia="Times New Roman" w:hAnsi="Arial" w:cs="Arial"/>
          <w:b/>
          <w:bCs/>
          <w:color w:val="000000"/>
          <w:sz w:val="28"/>
          <w:szCs w:val="28"/>
          <w:lang w:eastAsia="ru-RU"/>
        </w:rPr>
        <w:t>.</w:t>
      </w:r>
    </w:p>
    <w:p w:rsidR="00B83FD6" w:rsidRPr="00B83FD6" w:rsidRDefault="00B83FD6" w:rsidP="00B83FD6">
      <w:pPr>
        <w:shd w:val="clear" w:color="auto" w:fill="FFFFFF"/>
        <w:spacing w:after="150" w:line="240" w:lineRule="auto"/>
        <w:jc w:val="both"/>
        <w:rPr>
          <w:rFonts w:ascii="Arial" w:eastAsia="Times New Roman" w:hAnsi="Arial" w:cs="Arial"/>
          <w:color w:val="000000"/>
          <w:sz w:val="28"/>
          <w:szCs w:val="28"/>
          <w:lang w:eastAsia="ru-RU"/>
        </w:rPr>
      </w:pPr>
      <w:r w:rsidRPr="00B83FD6">
        <w:rPr>
          <w:rFonts w:ascii="Arial" w:eastAsia="Times New Roman" w:hAnsi="Arial" w:cs="Arial"/>
          <w:color w:val="000000"/>
          <w:sz w:val="28"/>
          <w:szCs w:val="28"/>
          <w:lang w:eastAsia="ru-RU"/>
        </w:rPr>
        <w:br/>
      </w:r>
      <w:r w:rsidRPr="00B83FD6">
        <w:rPr>
          <w:rFonts w:ascii="Arial" w:eastAsia="Times New Roman" w:hAnsi="Arial" w:cs="Arial"/>
          <w:b/>
          <w:bCs/>
          <w:color w:val="000000"/>
          <w:sz w:val="28"/>
          <w:szCs w:val="28"/>
          <w:lang w:eastAsia="ru-RU"/>
        </w:rPr>
        <w:t>Виды интеллектуальных прав</w:t>
      </w:r>
    </w:p>
    <w:p w:rsidR="00B83FD6" w:rsidRPr="00B83FD6" w:rsidRDefault="00B83FD6" w:rsidP="00B83FD6">
      <w:pPr>
        <w:shd w:val="clear" w:color="auto" w:fill="FFFFFF"/>
        <w:spacing w:after="150" w:line="240" w:lineRule="auto"/>
        <w:jc w:val="both"/>
        <w:rPr>
          <w:rFonts w:ascii="Arial" w:eastAsia="Times New Roman" w:hAnsi="Arial" w:cs="Arial"/>
          <w:color w:val="000000"/>
          <w:sz w:val="28"/>
          <w:szCs w:val="28"/>
          <w:lang w:eastAsia="ru-RU"/>
        </w:rPr>
      </w:pPr>
      <w:r w:rsidRPr="00B83FD6">
        <w:rPr>
          <w:rFonts w:ascii="Arial" w:eastAsia="Times New Roman" w:hAnsi="Arial" w:cs="Arial"/>
          <w:b/>
          <w:bCs/>
          <w:i/>
          <w:iCs/>
          <w:color w:val="000000"/>
          <w:sz w:val="28"/>
          <w:szCs w:val="28"/>
          <w:lang w:eastAsia="ru-RU"/>
        </w:rPr>
        <w:t>Авторское право</w:t>
      </w:r>
    </w:p>
    <w:p w:rsidR="00B83FD6" w:rsidRPr="00B83FD6" w:rsidRDefault="00B83FD6" w:rsidP="00B83FD6">
      <w:pPr>
        <w:shd w:val="clear" w:color="auto" w:fill="FFFFFF"/>
        <w:spacing w:after="150" w:line="240" w:lineRule="auto"/>
        <w:jc w:val="both"/>
        <w:rPr>
          <w:rFonts w:ascii="Arial" w:eastAsia="Times New Roman" w:hAnsi="Arial" w:cs="Arial"/>
          <w:color w:val="000000"/>
          <w:sz w:val="28"/>
          <w:szCs w:val="28"/>
          <w:lang w:eastAsia="ru-RU"/>
        </w:rPr>
      </w:pPr>
      <w:r w:rsidRPr="00B83FD6">
        <w:rPr>
          <w:rFonts w:ascii="Arial" w:eastAsia="Times New Roman" w:hAnsi="Arial" w:cs="Arial"/>
          <w:color w:val="000000"/>
          <w:sz w:val="28"/>
          <w:szCs w:val="28"/>
          <w:lang w:eastAsia="ru-RU"/>
        </w:rPr>
        <w:t>Авторским правом регулируются отношения, возникающие в связи с созданием и использованием произведений науки, литературы и искусства. В основе авторского права лежит понятие «произведения», означающее оригинальный результат творческой деятельности, существующий в какой-либо объективной форме. Именно эта объективная форма выражения является предметом охраны в авторском праве. Авторское право не распространяется на идеи, методы, процессы, системы, способы, концепции, принципы, открытия, факты.</w:t>
      </w:r>
    </w:p>
    <w:p w:rsidR="00B83FD6" w:rsidRPr="00B83FD6" w:rsidRDefault="00B83FD6" w:rsidP="00B83FD6">
      <w:pPr>
        <w:shd w:val="clear" w:color="auto" w:fill="FFFFFF"/>
        <w:spacing w:after="150" w:line="240" w:lineRule="auto"/>
        <w:jc w:val="both"/>
        <w:rPr>
          <w:rFonts w:ascii="Arial" w:eastAsia="Times New Roman" w:hAnsi="Arial" w:cs="Arial"/>
          <w:color w:val="000000"/>
          <w:sz w:val="28"/>
          <w:szCs w:val="28"/>
          <w:lang w:eastAsia="ru-RU"/>
        </w:rPr>
      </w:pPr>
      <w:r w:rsidRPr="00B83FD6">
        <w:rPr>
          <w:rFonts w:ascii="Arial" w:eastAsia="Times New Roman" w:hAnsi="Arial" w:cs="Arial"/>
          <w:b/>
          <w:bCs/>
          <w:i/>
          <w:iCs/>
          <w:color w:val="000000"/>
          <w:sz w:val="28"/>
          <w:szCs w:val="28"/>
          <w:lang w:eastAsia="ru-RU"/>
        </w:rPr>
        <w:lastRenderedPageBreak/>
        <w:t>Смежные права</w:t>
      </w:r>
    </w:p>
    <w:p w:rsidR="00B83FD6" w:rsidRPr="00B83FD6" w:rsidRDefault="00B83FD6" w:rsidP="00B83FD6">
      <w:pPr>
        <w:shd w:val="clear" w:color="auto" w:fill="FFFFFF"/>
        <w:spacing w:after="150" w:line="240" w:lineRule="auto"/>
        <w:jc w:val="both"/>
        <w:rPr>
          <w:rFonts w:ascii="Arial" w:eastAsia="Times New Roman" w:hAnsi="Arial" w:cs="Arial"/>
          <w:color w:val="000000"/>
          <w:sz w:val="28"/>
          <w:szCs w:val="28"/>
          <w:lang w:eastAsia="ru-RU"/>
        </w:rPr>
      </w:pPr>
      <w:r w:rsidRPr="00B83FD6">
        <w:rPr>
          <w:rFonts w:ascii="Arial" w:eastAsia="Times New Roman" w:hAnsi="Arial" w:cs="Arial"/>
          <w:color w:val="000000"/>
          <w:sz w:val="28"/>
          <w:szCs w:val="28"/>
          <w:lang w:eastAsia="ru-RU"/>
        </w:rPr>
        <w:t>Группа исключительных прав, созданная во второй половине XX- начале XXI веков, по образцу авторского права, для видов деятельности, которые являются недостаточно творческими для того, чтобы на их результаты можно было распространить авторское право. Содержание смежных прав существенно отличается в разных странах. Наиболее распространенными примерами являются исключительное право музыкантов-исполнителей, изготовителей фонограмм, организаций эфирного вещания.</w:t>
      </w:r>
    </w:p>
    <w:p w:rsidR="00B83FD6" w:rsidRPr="00B83FD6" w:rsidRDefault="00B83FD6" w:rsidP="00B83FD6">
      <w:pPr>
        <w:shd w:val="clear" w:color="auto" w:fill="FFFFFF"/>
        <w:spacing w:after="150" w:line="240" w:lineRule="auto"/>
        <w:jc w:val="both"/>
        <w:rPr>
          <w:rFonts w:ascii="Arial" w:eastAsia="Times New Roman" w:hAnsi="Arial" w:cs="Arial"/>
          <w:color w:val="000000"/>
          <w:sz w:val="28"/>
          <w:szCs w:val="28"/>
          <w:lang w:eastAsia="ru-RU"/>
        </w:rPr>
      </w:pPr>
      <w:r w:rsidRPr="00B83FD6">
        <w:rPr>
          <w:rFonts w:ascii="Arial" w:eastAsia="Times New Roman" w:hAnsi="Arial" w:cs="Arial"/>
          <w:b/>
          <w:bCs/>
          <w:i/>
          <w:iCs/>
          <w:color w:val="000000"/>
          <w:sz w:val="28"/>
          <w:szCs w:val="28"/>
          <w:lang w:eastAsia="ru-RU"/>
        </w:rPr>
        <w:t>Патентное право</w:t>
      </w:r>
      <w:r w:rsidRPr="00B83FD6">
        <w:rPr>
          <w:rFonts w:ascii="Arial" w:eastAsia="Times New Roman" w:hAnsi="Arial" w:cs="Arial"/>
          <w:i/>
          <w:iCs/>
          <w:color w:val="000000"/>
          <w:sz w:val="28"/>
          <w:szCs w:val="28"/>
          <w:lang w:eastAsia="ru-RU"/>
        </w:rPr>
        <w:t>, </w:t>
      </w:r>
      <w:r w:rsidRPr="00B83FD6">
        <w:rPr>
          <w:rFonts w:ascii="Arial" w:eastAsia="Times New Roman" w:hAnsi="Arial" w:cs="Arial"/>
          <w:b/>
          <w:bCs/>
          <w:i/>
          <w:iCs/>
          <w:color w:val="000000"/>
          <w:sz w:val="28"/>
          <w:szCs w:val="28"/>
          <w:lang w:eastAsia="ru-RU"/>
        </w:rPr>
        <w:t>Изобретение</w:t>
      </w:r>
      <w:r w:rsidRPr="00B83FD6">
        <w:rPr>
          <w:rFonts w:ascii="Arial" w:eastAsia="Times New Roman" w:hAnsi="Arial" w:cs="Arial"/>
          <w:i/>
          <w:iCs/>
          <w:color w:val="000000"/>
          <w:sz w:val="28"/>
          <w:szCs w:val="28"/>
          <w:lang w:eastAsia="ru-RU"/>
        </w:rPr>
        <w:t>, </w:t>
      </w:r>
      <w:r w:rsidRPr="00B83FD6">
        <w:rPr>
          <w:rFonts w:ascii="Arial" w:eastAsia="Times New Roman" w:hAnsi="Arial" w:cs="Arial"/>
          <w:b/>
          <w:bCs/>
          <w:i/>
          <w:iCs/>
          <w:color w:val="000000"/>
          <w:sz w:val="28"/>
          <w:szCs w:val="28"/>
          <w:lang w:eastAsia="ru-RU"/>
        </w:rPr>
        <w:t>Полезная модель</w:t>
      </w:r>
      <w:r w:rsidRPr="00B83FD6">
        <w:rPr>
          <w:rFonts w:ascii="Arial" w:eastAsia="Times New Roman" w:hAnsi="Arial" w:cs="Arial"/>
          <w:i/>
          <w:iCs/>
          <w:color w:val="000000"/>
          <w:sz w:val="28"/>
          <w:szCs w:val="28"/>
          <w:lang w:eastAsia="ru-RU"/>
        </w:rPr>
        <w:t>, </w:t>
      </w:r>
      <w:r w:rsidRPr="00B83FD6">
        <w:rPr>
          <w:rFonts w:ascii="Arial" w:eastAsia="Times New Roman" w:hAnsi="Arial" w:cs="Arial"/>
          <w:b/>
          <w:bCs/>
          <w:i/>
          <w:iCs/>
          <w:color w:val="000000"/>
          <w:sz w:val="28"/>
          <w:szCs w:val="28"/>
          <w:lang w:eastAsia="ru-RU"/>
        </w:rPr>
        <w:t>Промышленный образец</w:t>
      </w:r>
      <w:r w:rsidRPr="00B83FD6">
        <w:rPr>
          <w:rFonts w:ascii="Arial" w:eastAsia="Times New Roman" w:hAnsi="Arial" w:cs="Arial"/>
          <w:i/>
          <w:iCs/>
          <w:color w:val="000000"/>
          <w:sz w:val="28"/>
          <w:szCs w:val="28"/>
          <w:lang w:eastAsia="ru-RU"/>
        </w:rPr>
        <w:t>, </w:t>
      </w:r>
      <w:r w:rsidRPr="00B83FD6">
        <w:rPr>
          <w:rFonts w:ascii="Arial" w:eastAsia="Times New Roman" w:hAnsi="Arial" w:cs="Arial"/>
          <w:b/>
          <w:bCs/>
          <w:i/>
          <w:iCs/>
          <w:color w:val="000000"/>
          <w:sz w:val="28"/>
          <w:szCs w:val="28"/>
          <w:lang w:eastAsia="ru-RU"/>
        </w:rPr>
        <w:t>Селекционное достижение</w:t>
      </w:r>
    </w:p>
    <w:p w:rsidR="00B83FD6" w:rsidRPr="00B83FD6" w:rsidRDefault="00B83FD6" w:rsidP="00B83FD6">
      <w:pPr>
        <w:shd w:val="clear" w:color="auto" w:fill="FFFFFF"/>
        <w:spacing w:after="150" w:line="240" w:lineRule="auto"/>
        <w:jc w:val="both"/>
        <w:rPr>
          <w:rFonts w:ascii="Arial" w:eastAsia="Times New Roman" w:hAnsi="Arial" w:cs="Arial"/>
          <w:color w:val="000000"/>
          <w:sz w:val="28"/>
          <w:szCs w:val="28"/>
          <w:lang w:eastAsia="ru-RU"/>
        </w:rPr>
      </w:pPr>
      <w:r w:rsidRPr="00B83FD6">
        <w:rPr>
          <w:rFonts w:ascii="Arial" w:eastAsia="Times New Roman" w:hAnsi="Arial" w:cs="Arial"/>
          <w:color w:val="000000"/>
          <w:sz w:val="28"/>
          <w:szCs w:val="28"/>
          <w:lang w:eastAsia="ru-RU"/>
        </w:rPr>
        <w:t>Патентное право — система правовых норм, которыми определяется порядок охраны изобретений, полезных моделей, промышленных образцов (часто эти три объекта объединяют под единым названием — «</w:t>
      </w:r>
      <w:r w:rsidRPr="00B83FD6">
        <w:rPr>
          <w:rFonts w:ascii="Arial" w:eastAsia="Times New Roman" w:hAnsi="Arial" w:cs="Arial"/>
          <w:i/>
          <w:iCs/>
          <w:color w:val="000000"/>
          <w:sz w:val="28"/>
          <w:szCs w:val="28"/>
          <w:lang w:eastAsia="ru-RU"/>
        </w:rPr>
        <w:t>промышленная собственность</w:t>
      </w:r>
      <w:r w:rsidRPr="00B83FD6">
        <w:rPr>
          <w:rFonts w:ascii="Arial" w:eastAsia="Times New Roman" w:hAnsi="Arial" w:cs="Arial"/>
          <w:color w:val="000000"/>
          <w:sz w:val="28"/>
          <w:szCs w:val="28"/>
          <w:lang w:eastAsia="ru-RU"/>
        </w:rPr>
        <w:t>») и селекционных достижений путем выдачи патентов.</w:t>
      </w:r>
    </w:p>
    <w:p w:rsidR="00B83FD6" w:rsidRPr="00B83FD6" w:rsidRDefault="00B83FD6" w:rsidP="00B83FD6">
      <w:pPr>
        <w:shd w:val="clear" w:color="auto" w:fill="FFFFFF"/>
        <w:spacing w:after="150" w:line="240" w:lineRule="auto"/>
        <w:jc w:val="both"/>
        <w:rPr>
          <w:rFonts w:ascii="Arial" w:eastAsia="Times New Roman" w:hAnsi="Arial" w:cs="Arial"/>
          <w:color w:val="000000"/>
          <w:sz w:val="28"/>
          <w:szCs w:val="28"/>
          <w:lang w:eastAsia="ru-RU"/>
        </w:rPr>
      </w:pPr>
      <w:r w:rsidRPr="00B83FD6">
        <w:rPr>
          <w:rFonts w:ascii="Arial" w:eastAsia="Times New Roman" w:hAnsi="Arial" w:cs="Arial"/>
          <w:b/>
          <w:bCs/>
          <w:color w:val="000000"/>
          <w:sz w:val="28"/>
          <w:szCs w:val="28"/>
          <w:lang w:eastAsia="ru-RU"/>
        </w:rPr>
        <w:t>Права на средства индивидуализации</w:t>
      </w:r>
    </w:p>
    <w:p w:rsidR="00B83FD6" w:rsidRPr="00B83FD6" w:rsidRDefault="00B83FD6" w:rsidP="00B83FD6">
      <w:pPr>
        <w:shd w:val="clear" w:color="auto" w:fill="FFFFFF"/>
        <w:spacing w:after="150" w:line="240" w:lineRule="auto"/>
        <w:jc w:val="both"/>
        <w:rPr>
          <w:rFonts w:ascii="Arial" w:eastAsia="Times New Roman" w:hAnsi="Arial" w:cs="Arial"/>
          <w:color w:val="000000"/>
          <w:sz w:val="28"/>
          <w:szCs w:val="28"/>
          <w:lang w:eastAsia="ru-RU"/>
        </w:rPr>
      </w:pPr>
      <w:r w:rsidRPr="00B83FD6">
        <w:rPr>
          <w:rFonts w:ascii="Arial" w:eastAsia="Times New Roman" w:hAnsi="Arial" w:cs="Arial"/>
          <w:color w:val="000000"/>
          <w:sz w:val="28"/>
          <w:szCs w:val="28"/>
          <w:lang w:eastAsia="ru-RU"/>
        </w:rPr>
        <w:t> </w:t>
      </w:r>
      <w:r w:rsidRPr="00B83FD6">
        <w:rPr>
          <w:rFonts w:ascii="Arial" w:eastAsia="Times New Roman" w:hAnsi="Arial" w:cs="Arial"/>
          <w:b/>
          <w:bCs/>
          <w:i/>
          <w:iCs/>
          <w:color w:val="000000"/>
          <w:sz w:val="28"/>
          <w:szCs w:val="28"/>
          <w:lang w:eastAsia="ru-RU"/>
        </w:rPr>
        <w:t>Товарный знак</w:t>
      </w:r>
      <w:r w:rsidRPr="00B83FD6">
        <w:rPr>
          <w:rFonts w:ascii="Arial" w:eastAsia="Times New Roman" w:hAnsi="Arial" w:cs="Arial"/>
          <w:i/>
          <w:iCs/>
          <w:color w:val="000000"/>
          <w:sz w:val="28"/>
          <w:szCs w:val="28"/>
          <w:lang w:eastAsia="ru-RU"/>
        </w:rPr>
        <w:t>, </w:t>
      </w:r>
      <w:r w:rsidRPr="00B83FD6">
        <w:rPr>
          <w:rFonts w:ascii="Arial" w:eastAsia="Times New Roman" w:hAnsi="Arial" w:cs="Arial"/>
          <w:b/>
          <w:bCs/>
          <w:i/>
          <w:iCs/>
          <w:color w:val="000000"/>
          <w:sz w:val="28"/>
          <w:szCs w:val="28"/>
          <w:lang w:eastAsia="ru-RU"/>
        </w:rPr>
        <w:t>Фирменное наименование</w:t>
      </w:r>
      <w:r w:rsidRPr="00B83FD6">
        <w:rPr>
          <w:rFonts w:ascii="Arial" w:eastAsia="Times New Roman" w:hAnsi="Arial" w:cs="Arial"/>
          <w:i/>
          <w:iCs/>
          <w:color w:val="000000"/>
          <w:sz w:val="28"/>
          <w:szCs w:val="28"/>
          <w:lang w:eastAsia="ru-RU"/>
        </w:rPr>
        <w:t>, </w:t>
      </w:r>
      <w:r w:rsidRPr="00B83FD6">
        <w:rPr>
          <w:rFonts w:ascii="Arial" w:eastAsia="Times New Roman" w:hAnsi="Arial" w:cs="Arial"/>
          <w:b/>
          <w:bCs/>
          <w:i/>
          <w:iCs/>
          <w:color w:val="000000"/>
          <w:sz w:val="28"/>
          <w:szCs w:val="28"/>
          <w:lang w:eastAsia="ru-RU"/>
        </w:rPr>
        <w:t>Наименование места происхождения товара</w:t>
      </w:r>
      <w:r w:rsidRPr="00B83FD6">
        <w:rPr>
          <w:rFonts w:ascii="Arial" w:eastAsia="Times New Roman" w:hAnsi="Arial" w:cs="Arial"/>
          <w:i/>
          <w:iCs/>
          <w:color w:val="000000"/>
          <w:sz w:val="28"/>
          <w:szCs w:val="28"/>
          <w:lang w:eastAsia="ru-RU"/>
        </w:rPr>
        <w:t>, </w:t>
      </w:r>
      <w:r w:rsidRPr="00B83FD6">
        <w:rPr>
          <w:rFonts w:ascii="Arial" w:eastAsia="Times New Roman" w:hAnsi="Arial" w:cs="Arial"/>
          <w:b/>
          <w:bCs/>
          <w:i/>
          <w:iCs/>
          <w:color w:val="000000"/>
          <w:sz w:val="28"/>
          <w:szCs w:val="28"/>
          <w:lang w:eastAsia="ru-RU"/>
        </w:rPr>
        <w:t>Доменное имя</w:t>
      </w:r>
    </w:p>
    <w:p w:rsidR="00B83FD6" w:rsidRPr="00B83FD6" w:rsidRDefault="00B83FD6" w:rsidP="00B83FD6">
      <w:pPr>
        <w:shd w:val="clear" w:color="auto" w:fill="FFFFFF"/>
        <w:spacing w:after="150" w:line="240" w:lineRule="auto"/>
        <w:jc w:val="both"/>
        <w:rPr>
          <w:rFonts w:ascii="Arial" w:eastAsia="Times New Roman" w:hAnsi="Arial" w:cs="Arial"/>
          <w:color w:val="000000"/>
          <w:sz w:val="28"/>
          <w:szCs w:val="28"/>
          <w:lang w:eastAsia="ru-RU"/>
        </w:rPr>
      </w:pPr>
      <w:r w:rsidRPr="00B83FD6">
        <w:rPr>
          <w:rFonts w:ascii="Arial" w:eastAsia="Times New Roman" w:hAnsi="Arial" w:cs="Arial"/>
          <w:color w:val="000000"/>
          <w:sz w:val="28"/>
          <w:szCs w:val="28"/>
          <w:lang w:eastAsia="ru-RU"/>
        </w:rPr>
        <w:t xml:space="preserve">Группа объектов интеллектуальной собственности, права на которые можно объединить в один правовой институт охраны маркетинговых обозначений. Включает в себя такие понятия, как: товарный </w:t>
      </w:r>
      <w:proofErr w:type="gramStart"/>
      <w:r w:rsidRPr="00B83FD6">
        <w:rPr>
          <w:rFonts w:ascii="Arial" w:eastAsia="Times New Roman" w:hAnsi="Arial" w:cs="Arial"/>
          <w:color w:val="000000"/>
          <w:sz w:val="28"/>
          <w:szCs w:val="28"/>
          <w:lang w:eastAsia="ru-RU"/>
        </w:rPr>
        <w:t>знак ,фирменное</w:t>
      </w:r>
      <w:proofErr w:type="gramEnd"/>
      <w:r w:rsidRPr="00B83FD6">
        <w:rPr>
          <w:rFonts w:ascii="Arial" w:eastAsia="Times New Roman" w:hAnsi="Arial" w:cs="Arial"/>
          <w:color w:val="000000"/>
          <w:sz w:val="28"/>
          <w:szCs w:val="28"/>
          <w:lang w:eastAsia="ru-RU"/>
        </w:rPr>
        <w:t xml:space="preserve"> наименование, наименование места происхождения товара. Впервые правовые нормы об охране средств индивидуализации на международном уровне закреплены в Парижской конвенции по охране промышленной собственности, где товарным знакам посвящена большая часть конвенции, чем изобретениям и промышленным образцам.</w:t>
      </w:r>
    </w:p>
    <w:p w:rsidR="00B83FD6" w:rsidRPr="00B83FD6" w:rsidRDefault="00B83FD6" w:rsidP="00B83FD6">
      <w:pPr>
        <w:shd w:val="clear" w:color="auto" w:fill="FFFFFF"/>
        <w:spacing w:after="150" w:line="240" w:lineRule="auto"/>
        <w:jc w:val="both"/>
        <w:rPr>
          <w:rFonts w:ascii="Arial" w:eastAsia="Times New Roman" w:hAnsi="Arial" w:cs="Arial"/>
          <w:color w:val="000000"/>
          <w:sz w:val="28"/>
          <w:szCs w:val="28"/>
          <w:lang w:eastAsia="ru-RU"/>
        </w:rPr>
      </w:pPr>
      <w:r w:rsidRPr="00B83FD6">
        <w:rPr>
          <w:rFonts w:ascii="Arial" w:eastAsia="Times New Roman" w:hAnsi="Arial" w:cs="Arial"/>
          <w:b/>
          <w:bCs/>
          <w:color w:val="000000"/>
          <w:sz w:val="28"/>
          <w:szCs w:val="28"/>
          <w:lang w:eastAsia="ru-RU"/>
        </w:rPr>
        <w:t>Право на секреты производства (Ноу-хау)</w:t>
      </w:r>
    </w:p>
    <w:p w:rsidR="00B83FD6" w:rsidRPr="00B83FD6" w:rsidRDefault="00B83FD6" w:rsidP="00B83FD6">
      <w:pPr>
        <w:shd w:val="clear" w:color="auto" w:fill="FFFFFF"/>
        <w:spacing w:after="150" w:line="240" w:lineRule="auto"/>
        <w:jc w:val="both"/>
        <w:rPr>
          <w:rFonts w:ascii="Arial" w:eastAsia="Times New Roman" w:hAnsi="Arial" w:cs="Arial"/>
          <w:color w:val="000000"/>
          <w:sz w:val="28"/>
          <w:szCs w:val="28"/>
          <w:lang w:eastAsia="ru-RU"/>
        </w:rPr>
      </w:pPr>
      <w:r w:rsidRPr="00B83FD6">
        <w:rPr>
          <w:rFonts w:ascii="Arial" w:eastAsia="Times New Roman" w:hAnsi="Arial" w:cs="Arial"/>
          <w:color w:val="000000"/>
          <w:sz w:val="28"/>
          <w:szCs w:val="28"/>
          <w:lang w:eastAsia="ru-RU"/>
        </w:rPr>
        <w:t>Секреты производства (Ноу-хау) — это сведения любого характера (оригинальные технологии, знания, умения и т. п.), которые охраняются режимом коммерческой тайны и могут быть предметом купли-продажи или использоваться для достижения конкурентного преимущества над другими субъектами предпринимательской деятельности.</w:t>
      </w:r>
    </w:p>
    <w:p w:rsidR="00B83FD6" w:rsidRPr="00B83FD6" w:rsidRDefault="00B83FD6" w:rsidP="00B83FD6">
      <w:pPr>
        <w:shd w:val="clear" w:color="auto" w:fill="FFFFFF"/>
        <w:spacing w:after="150" w:line="240" w:lineRule="auto"/>
        <w:jc w:val="both"/>
        <w:rPr>
          <w:rFonts w:ascii="Arial" w:eastAsia="Times New Roman" w:hAnsi="Arial" w:cs="Arial"/>
          <w:color w:val="000000"/>
          <w:sz w:val="28"/>
          <w:szCs w:val="28"/>
          <w:lang w:eastAsia="ru-RU"/>
        </w:rPr>
      </w:pPr>
      <w:r w:rsidRPr="00B83FD6">
        <w:rPr>
          <w:rFonts w:ascii="Arial" w:eastAsia="Times New Roman" w:hAnsi="Arial" w:cs="Arial"/>
          <w:b/>
          <w:bCs/>
          <w:color w:val="000000"/>
          <w:sz w:val="28"/>
          <w:szCs w:val="28"/>
          <w:lang w:eastAsia="ru-RU"/>
        </w:rPr>
        <w:t>Охрана новых сортов растений</w:t>
      </w:r>
    </w:p>
    <w:p w:rsidR="00B83FD6" w:rsidRPr="00B83FD6" w:rsidRDefault="00B83FD6" w:rsidP="00B83FD6">
      <w:pPr>
        <w:shd w:val="clear" w:color="auto" w:fill="FFFFFF"/>
        <w:spacing w:after="150" w:line="240" w:lineRule="auto"/>
        <w:jc w:val="both"/>
        <w:rPr>
          <w:rFonts w:ascii="Arial" w:eastAsia="Times New Roman" w:hAnsi="Arial" w:cs="Arial"/>
          <w:color w:val="000000"/>
          <w:sz w:val="28"/>
          <w:szCs w:val="28"/>
          <w:lang w:eastAsia="ru-RU"/>
        </w:rPr>
      </w:pPr>
      <w:r w:rsidRPr="00B83FD6">
        <w:rPr>
          <w:rFonts w:ascii="Arial" w:eastAsia="Times New Roman" w:hAnsi="Arial" w:cs="Arial"/>
          <w:color w:val="000000"/>
          <w:sz w:val="28"/>
          <w:szCs w:val="28"/>
          <w:lang w:eastAsia="ru-RU"/>
        </w:rPr>
        <w:t> </w:t>
      </w:r>
      <w:r w:rsidRPr="00B83FD6">
        <w:rPr>
          <w:rFonts w:ascii="Arial" w:eastAsia="Times New Roman" w:hAnsi="Arial" w:cs="Arial"/>
          <w:b/>
          <w:bCs/>
          <w:i/>
          <w:iCs/>
          <w:color w:val="000000"/>
          <w:sz w:val="28"/>
          <w:szCs w:val="28"/>
          <w:lang w:eastAsia="ru-RU"/>
        </w:rPr>
        <w:t>Охрана новых сортов растений</w:t>
      </w:r>
      <w:r w:rsidRPr="00B83FD6">
        <w:rPr>
          <w:rFonts w:ascii="Arial" w:eastAsia="Times New Roman" w:hAnsi="Arial" w:cs="Arial"/>
          <w:i/>
          <w:iCs/>
          <w:color w:val="000000"/>
          <w:sz w:val="28"/>
          <w:szCs w:val="28"/>
          <w:lang w:eastAsia="ru-RU"/>
        </w:rPr>
        <w:t>, </w:t>
      </w:r>
      <w:r w:rsidRPr="00B83FD6">
        <w:rPr>
          <w:rFonts w:ascii="Arial" w:eastAsia="Times New Roman" w:hAnsi="Arial" w:cs="Arial"/>
          <w:b/>
          <w:bCs/>
          <w:i/>
          <w:iCs/>
          <w:color w:val="000000"/>
          <w:sz w:val="28"/>
          <w:szCs w:val="28"/>
          <w:lang w:eastAsia="ru-RU"/>
        </w:rPr>
        <w:t>Международный союз по охране новых сортов растений (УПОВ)</w:t>
      </w:r>
    </w:p>
    <w:p w:rsidR="00B83FD6" w:rsidRPr="00B83FD6" w:rsidRDefault="00B83FD6" w:rsidP="00B83FD6">
      <w:pPr>
        <w:shd w:val="clear" w:color="auto" w:fill="FFFFFF"/>
        <w:spacing w:after="150" w:line="240" w:lineRule="auto"/>
        <w:jc w:val="both"/>
        <w:rPr>
          <w:rFonts w:ascii="Arial" w:eastAsia="Times New Roman" w:hAnsi="Arial" w:cs="Arial"/>
          <w:color w:val="000000"/>
          <w:sz w:val="28"/>
          <w:szCs w:val="28"/>
          <w:lang w:eastAsia="ru-RU"/>
        </w:rPr>
      </w:pPr>
      <w:r w:rsidRPr="00B83FD6">
        <w:rPr>
          <w:rFonts w:ascii="Arial" w:eastAsia="Times New Roman" w:hAnsi="Arial" w:cs="Arial"/>
          <w:color w:val="000000"/>
          <w:sz w:val="28"/>
          <w:szCs w:val="28"/>
          <w:lang w:eastAsia="ru-RU"/>
        </w:rPr>
        <w:t>Система правовых норм, которые регулируют авторские права на новые сорта растений селекционеров, путем выдачи патентов</w:t>
      </w:r>
    </w:p>
    <w:p w:rsidR="00B83FD6" w:rsidRPr="00B83FD6" w:rsidRDefault="00B83FD6" w:rsidP="00B83FD6">
      <w:pPr>
        <w:shd w:val="clear" w:color="auto" w:fill="FFFFFF"/>
        <w:spacing w:after="150" w:line="240" w:lineRule="auto"/>
        <w:jc w:val="both"/>
        <w:rPr>
          <w:rFonts w:ascii="Arial" w:eastAsia="Times New Roman" w:hAnsi="Arial" w:cs="Arial"/>
          <w:color w:val="000000"/>
          <w:sz w:val="28"/>
          <w:szCs w:val="28"/>
          <w:lang w:eastAsia="ru-RU"/>
        </w:rPr>
      </w:pPr>
      <w:r w:rsidRPr="00B83FD6">
        <w:rPr>
          <w:rFonts w:ascii="Arial" w:eastAsia="Times New Roman" w:hAnsi="Arial" w:cs="Arial"/>
          <w:b/>
          <w:bCs/>
          <w:color w:val="000000"/>
          <w:sz w:val="28"/>
          <w:szCs w:val="28"/>
          <w:lang w:eastAsia="ru-RU"/>
        </w:rPr>
        <w:lastRenderedPageBreak/>
        <w:t>Недобросовестная конкуренция</w:t>
      </w:r>
    </w:p>
    <w:p w:rsidR="00B83FD6" w:rsidRPr="00B83FD6" w:rsidRDefault="00B83FD6" w:rsidP="00B83FD6">
      <w:pPr>
        <w:shd w:val="clear" w:color="auto" w:fill="FFFFFF"/>
        <w:spacing w:after="150" w:line="240" w:lineRule="auto"/>
        <w:jc w:val="both"/>
        <w:rPr>
          <w:rFonts w:ascii="Arial" w:eastAsia="Times New Roman" w:hAnsi="Arial" w:cs="Arial"/>
          <w:color w:val="000000"/>
          <w:sz w:val="28"/>
          <w:szCs w:val="28"/>
          <w:lang w:eastAsia="ru-RU"/>
        </w:rPr>
      </w:pPr>
      <w:r w:rsidRPr="00B83FD6">
        <w:rPr>
          <w:rFonts w:ascii="Arial" w:eastAsia="Times New Roman" w:hAnsi="Arial" w:cs="Arial"/>
          <w:color w:val="000000"/>
          <w:sz w:val="28"/>
          <w:szCs w:val="28"/>
          <w:lang w:eastAsia="ru-RU"/>
        </w:rPr>
        <w:t>Защита от недобросовестной конкуренции отнесена к интеллектуальной собственности в п. VIII ст. 2 Конвенции, учреждающей ВОИС. В юридической доктрине не выработано единого понятия недобросовестной конкуренции. В то же время, существует классификация актов недобросовестной конкуренции, которая приведена в п. 3 ст. 10-bis Парижской конвенции по охране промышленной собственности. В частности, подлежат запрету:</w:t>
      </w:r>
    </w:p>
    <w:p w:rsidR="00B83FD6" w:rsidRPr="00B83FD6" w:rsidRDefault="00B83FD6" w:rsidP="00B83FD6">
      <w:pPr>
        <w:shd w:val="clear" w:color="auto" w:fill="FFFFFF"/>
        <w:spacing w:after="150" w:line="240" w:lineRule="auto"/>
        <w:jc w:val="both"/>
        <w:rPr>
          <w:rFonts w:ascii="Arial" w:eastAsia="Times New Roman" w:hAnsi="Arial" w:cs="Arial"/>
          <w:color w:val="000000"/>
          <w:sz w:val="28"/>
          <w:szCs w:val="28"/>
          <w:lang w:eastAsia="ru-RU"/>
        </w:rPr>
      </w:pPr>
      <w:r w:rsidRPr="00B83FD6">
        <w:rPr>
          <w:rFonts w:ascii="Arial" w:eastAsia="Times New Roman" w:hAnsi="Arial" w:cs="Arial"/>
          <w:color w:val="000000"/>
          <w:sz w:val="28"/>
          <w:szCs w:val="28"/>
          <w:u w:val="single"/>
          <w:lang w:eastAsia="ru-RU"/>
        </w:rPr>
        <w:t xml:space="preserve">все действия, способные каким бы то ни было способом вызвать смешение в отношении предприятия, продуктов или </w:t>
      </w:r>
      <w:proofErr w:type="gramStart"/>
      <w:r w:rsidRPr="00B83FD6">
        <w:rPr>
          <w:rFonts w:ascii="Arial" w:eastAsia="Times New Roman" w:hAnsi="Arial" w:cs="Arial"/>
          <w:color w:val="000000"/>
          <w:sz w:val="28"/>
          <w:szCs w:val="28"/>
          <w:u w:val="single"/>
          <w:lang w:eastAsia="ru-RU"/>
        </w:rPr>
        <w:t>промышленной</w:t>
      </w:r>
      <w:proofErr w:type="gramEnd"/>
      <w:r w:rsidRPr="00B83FD6">
        <w:rPr>
          <w:rFonts w:ascii="Arial" w:eastAsia="Times New Roman" w:hAnsi="Arial" w:cs="Arial"/>
          <w:color w:val="000000"/>
          <w:sz w:val="28"/>
          <w:szCs w:val="28"/>
          <w:u w:val="single"/>
          <w:lang w:eastAsia="ru-RU"/>
        </w:rPr>
        <w:t xml:space="preserve"> или торговой деятельности конкурента;</w:t>
      </w:r>
    </w:p>
    <w:p w:rsidR="00B83FD6" w:rsidRPr="00B83FD6" w:rsidRDefault="00B83FD6" w:rsidP="00B83FD6">
      <w:pPr>
        <w:shd w:val="clear" w:color="auto" w:fill="FFFFFF"/>
        <w:spacing w:after="150" w:line="240" w:lineRule="auto"/>
        <w:jc w:val="both"/>
        <w:rPr>
          <w:rFonts w:ascii="Arial" w:eastAsia="Times New Roman" w:hAnsi="Arial" w:cs="Arial"/>
          <w:color w:val="000000"/>
          <w:sz w:val="28"/>
          <w:szCs w:val="28"/>
          <w:lang w:eastAsia="ru-RU"/>
        </w:rPr>
      </w:pPr>
      <w:r w:rsidRPr="00B83FD6">
        <w:rPr>
          <w:rFonts w:ascii="Arial" w:eastAsia="Times New Roman" w:hAnsi="Arial" w:cs="Arial"/>
          <w:color w:val="000000"/>
          <w:sz w:val="28"/>
          <w:szCs w:val="28"/>
          <w:u w:val="single"/>
          <w:lang w:eastAsia="ru-RU"/>
        </w:rPr>
        <w:t xml:space="preserve">ложные утверждения при осуществлении коммерческой деятельности, способные дискредитировать предприятие, продукты или </w:t>
      </w:r>
      <w:proofErr w:type="gramStart"/>
      <w:r w:rsidRPr="00B83FD6">
        <w:rPr>
          <w:rFonts w:ascii="Arial" w:eastAsia="Times New Roman" w:hAnsi="Arial" w:cs="Arial"/>
          <w:color w:val="000000"/>
          <w:sz w:val="28"/>
          <w:szCs w:val="28"/>
          <w:u w:val="single"/>
          <w:lang w:eastAsia="ru-RU"/>
        </w:rPr>
        <w:t>промышленную</w:t>
      </w:r>
      <w:proofErr w:type="gramEnd"/>
      <w:r w:rsidRPr="00B83FD6">
        <w:rPr>
          <w:rFonts w:ascii="Arial" w:eastAsia="Times New Roman" w:hAnsi="Arial" w:cs="Arial"/>
          <w:color w:val="000000"/>
          <w:sz w:val="28"/>
          <w:szCs w:val="28"/>
          <w:u w:val="single"/>
          <w:lang w:eastAsia="ru-RU"/>
        </w:rPr>
        <w:t xml:space="preserve"> или торговую деятельность конкурента;</w:t>
      </w:r>
    </w:p>
    <w:p w:rsidR="00B83FD6" w:rsidRPr="00B83FD6" w:rsidRDefault="00B83FD6" w:rsidP="00B83FD6">
      <w:pPr>
        <w:shd w:val="clear" w:color="auto" w:fill="FFFFFF"/>
        <w:spacing w:after="150" w:line="240" w:lineRule="auto"/>
        <w:jc w:val="both"/>
        <w:rPr>
          <w:rFonts w:ascii="Arial" w:eastAsia="Times New Roman" w:hAnsi="Arial" w:cs="Arial"/>
          <w:color w:val="000000"/>
          <w:sz w:val="28"/>
          <w:szCs w:val="28"/>
          <w:lang w:eastAsia="ru-RU"/>
        </w:rPr>
      </w:pPr>
      <w:r w:rsidRPr="00B83FD6">
        <w:rPr>
          <w:rFonts w:ascii="Arial" w:eastAsia="Times New Roman" w:hAnsi="Arial" w:cs="Arial"/>
          <w:color w:val="000000"/>
          <w:sz w:val="28"/>
          <w:szCs w:val="28"/>
          <w:u w:val="single"/>
          <w:lang w:eastAsia="ru-RU"/>
        </w:rPr>
        <w:t>указания или утверждения, использование которых при осуществлении коммерческой деятельности может ввести общественность в заблуждение относительно характера, способа изготовления, свойств, пригодности к применению или количества товаров.</w:t>
      </w:r>
    </w:p>
    <w:p w:rsidR="00B83FD6" w:rsidRPr="00B83FD6" w:rsidRDefault="00B83FD6" w:rsidP="00B83FD6">
      <w:pPr>
        <w:shd w:val="clear" w:color="auto" w:fill="FFFFFF"/>
        <w:spacing w:after="150" w:line="240" w:lineRule="auto"/>
        <w:jc w:val="both"/>
        <w:rPr>
          <w:rFonts w:ascii="Arial" w:eastAsia="Times New Roman" w:hAnsi="Arial" w:cs="Arial"/>
          <w:color w:val="000000"/>
          <w:sz w:val="28"/>
          <w:szCs w:val="28"/>
          <w:lang w:eastAsia="ru-RU"/>
        </w:rPr>
      </w:pPr>
      <w:r w:rsidRPr="00B83FD6">
        <w:rPr>
          <w:rFonts w:ascii="Arial" w:eastAsia="Times New Roman" w:hAnsi="Arial" w:cs="Arial"/>
          <w:color w:val="000000"/>
          <w:sz w:val="28"/>
          <w:szCs w:val="28"/>
          <w:lang w:eastAsia="ru-RU"/>
        </w:rPr>
        <w:t>Законодательство России в сфере интеллектуальной собственности</w:t>
      </w:r>
    </w:p>
    <w:p w:rsidR="00B83FD6" w:rsidRPr="00B83FD6" w:rsidRDefault="00B83FD6" w:rsidP="00B83FD6">
      <w:pPr>
        <w:shd w:val="clear" w:color="auto" w:fill="FFFFFF"/>
        <w:spacing w:after="150" w:line="240" w:lineRule="auto"/>
        <w:jc w:val="both"/>
        <w:rPr>
          <w:rFonts w:ascii="Arial" w:eastAsia="Times New Roman" w:hAnsi="Arial" w:cs="Arial"/>
          <w:color w:val="000000"/>
          <w:sz w:val="28"/>
          <w:szCs w:val="28"/>
          <w:lang w:eastAsia="ru-RU"/>
        </w:rPr>
      </w:pPr>
      <w:r w:rsidRPr="00B83FD6">
        <w:rPr>
          <w:rFonts w:ascii="Arial" w:eastAsia="Times New Roman" w:hAnsi="Arial" w:cs="Arial"/>
          <w:color w:val="000000"/>
          <w:sz w:val="28"/>
          <w:szCs w:val="28"/>
          <w:lang w:eastAsia="ru-RU"/>
        </w:rPr>
        <w:t>В России с 1 января 2008 года вступила в силу 4 часть Гражданского Кодекса (в соответствии с федеральным законом от 18.12.2006 № 231-ФЗ), далее ГК РФ, раздел VII «Права на результаты интеллектуальной деятельности и средства индивидуализации», который определяет интеллектуальную собственность как список результатов интеллектуальной деятельности и средств индивидуализации, которым предоставляется правовая охрана. Таким образом, согласно ГК РФ интеллектуальной собственностью являются:</w:t>
      </w:r>
    </w:p>
    <w:p w:rsidR="00B83FD6" w:rsidRPr="00B83FD6" w:rsidRDefault="00B83FD6" w:rsidP="00B83FD6">
      <w:pPr>
        <w:numPr>
          <w:ilvl w:val="0"/>
          <w:numId w:val="2"/>
        </w:numPr>
        <w:shd w:val="clear" w:color="auto" w:fill="FFFFFF"/>
        <w:spacing w:after="150" w:line="240" w:lineRule="auto"/>
        <w:jc w:val="both"/>
        <w:rPr>
          <w:rFonts w:ascii="Arial" w:eastAsia="Times New Roman" w:hAnsi="Arial" w:cs="Arial"/>
          <w:color w:val="000000"/>
          <w:sz w:val="28"/>
          <w:szCs w:val="28"/>
          <w:lang w:eastAsia="ru-RU"/>
        </w:rPr>
      </w:pPr>
      <w:r w:rsidRPr="00B83FD6">
        <w:rPr>
          <w:rFonts w:ascii="Arial" w:eastAsia="Times New Roman" w:hAnsi="Arial" w:cs="Arial"/>
          <w:color w:val="000000"/>
          <w:sz w:val="28"/>
          <w:szCs w:val="28"/>
          <w:lang w:eastAsia="ru-RU"/>
        </w:rPr>
        <w:t>произведения науки, литературы и искусства;</w:t>
      </w:r>
    </w:p>
    <w:p w:rsidR="00B83FD6" w:rsidRPr="00B83FD6" w:rsidRDefault="00B83FD6" w:rsidP="00B83FD6">
      <w:pPr>
        <w:numPr>
          <w:ilvl w:val="0"/>
          <w:numId w:val="2"/>
        </w:numPr>
        <w:shd w:val="clear" w:color="auto" w:fill="FFFFFF"/>
        <w:spacing w:after="150" w:line="240" w:lineRule="auto"/>
        <w:jc w:val="both"/>
        <w:rPr>
          <w:rFonts w:ascii="Arial" w:eastAsia="Times New Roman" w:hAnsi="Arial" w:cs="Arial"/>
          <w:color w:val="000000"/>
          <w:sz w:val="28"/>
          <w:szCs w:val="28"/>
          <w:lang w:eastAsia="ru-RU"/>
        </w:rPr>
      </w:pPr>
      <w:r w:rsidRPr="00B83FD6">
        <w:rPr>
          <w:rFonts w:ascii="Arial" w:eastAsia="Times New Roman" w:hAnsi="Arial" w:cs="Arial"/>
          <w:color w:val="000000"/>
          <w:sz w:val="28"/>
          <w:szCs w:val="28"/>
          <w:lang w:eastAsia="ru-RU"/>
        </w:rPr>
        <w:t>программы для электронных вычислительных машин (программы для ЭВМ);</w:t>
      </w:r>
    </w:p>
    <w:p w:rsidR="00B83FD6" w:rsidRPr="00B83FD6" w:rsidRDefault="00B83FD6" w:rsidP="00B83FD6">
      <w:pPr>
        <w:numPr>
          <w:ilvl w:val="0"/>
          <w:numId w:val="2"/>
        </w:numPr>
        <w:shd w:val="clear" w:color="auto" w:fill="FFFFFF"/>
        <w:spacing w:after="150" w:line="240" w:lineRule="auto"/>
        <w:jc w:val="both"/>
        <w:rPr>
          <w:rFonts w:ascii="Arial" w:eastAsia="Times New Roman" w:hAnsi="Arial" w:cs="Arial"/>
          <w:color w:val="000000"/>
          <w:sz w:val="28"/>
          <w:szCs w:val="28"/>
          <w:lang w:eastAsia="ru-RU"/>
        </w:rPr>
      </w:pPr>
      <w:r w:rsidRPr="00B83FD6">
        <w:rPr>
          <w:rFonts w:ascii="Arial" w:eastAsia="Times New Roman" w:hAnsi="Arial" w:cs="Arial"/>
          <w:color w:val="000000"/>
          <w:sz w:val="28"/>
          <w:szCs w:val="28"/>
          <w:lang w:eastAsia="ru-RU"/>
        </w:rPr>
        <w:t>базы данных;</w:t>
      </w:r>
    </w:p>
    <w:p w:rsidR="00B83FD6" w:rsidRPr="00B83FD6" w:rsidRDefault="00B83FD6" w:rsidP="00B83FD6">
      <w:pPr>
        <w:numPr>
          <w:ilvl w:val="0"/>
          <w:numId w:val="2"/>
        </w:numPr>
        <w:shd w:val="clear" w:color="auto" w:fill="FFFFFF"/>
        <w:spacing w:after="150" w:line="240" w:lineRule="auto"/>
        <w:jc w:val="both"/>
        <w:rPr>
          <w:rFonts w:ascii="Arial" w:eastAsia="Times New Roman" w:hAnsi="Arial" w:cs="Arial"/>
          <w:color w:val="000000"/>
          <w:sz w:val="28"/>
          <w:szCs w:val="28"/>
          <w:lang w:eastAsia="ru-RU"/>
        </w:rPr>
      </w:pPr>
      <w:r w:rsidRPr="00B83FD6">
        <w:rPr>
          <w:rFonts w:ascii="Arial" w:eastAsia="Times New Roman" w:hAnsi="Arial" w:cs="Arial"/>
          <w:color w:val="000000"/>
          <w:sz w:val="28"/>
          <w:szCs w:val="28"/>
          <w:lang w:eastAsia="ru-RU"/>
        </w:rPr>
        <w:t>исполнения;</w:t>
      </w:r>
    </w:p>
    <w:p w:rsidR="00B83FD6" w:rsidRPr="00B83FD6" w:rsidRDefault="00B83FD6" w:rsidP="00B83FD6">
      <w:pPr>
        <w:numPr>
          <w:ilvl w:val="0"/>
          <w:numId w:val="2"/>
        </w:numPr>
        <w:shd w:val="clear" w:color="auto" w:fill="FFFFFF"/>
        <w:spacing w:after="150" w:line="240" w:lineRule="auto"/>
        <w:jc w:val="both"/>
        <w:rPr>
          <w:rFonts w:ascii="Arial" w:eastAsia="Times New Roman" w:hAnsi="Arial" w:cs="Arial"/>
          <w:color w:val="000000"/>
          <w:sz w:val="28"/>
          <w:szCs w:val="28"/>
          <w:lang w:eastAsia="ru-RU"/>
        </w:rPr>
      </w:pPr>
      <w:r w:rsidRPr="00B83FD6">
        <w:rPr>
          <w:rFonts w:ascii="Arial" w:eastAsia="Times New Roman" w:hAnsi="Arial" w:cs="Arial"/>
          <w:color w:val="000000"/>
          <w:sz w:val="28"/>
          <w:szCs w:val="28"/>
          <w:lang w:eastAsia="ru-RU"/>
        </w:rPr>
        <w:t>фонограммы;</w:t>
      </w:r>
    </w:p>
    <w:p w:rsidR="00B83FD6" w:rsidRPr="00B83FD6" w:rsidRDefault="00B83FD6" w:rsidP="00B83FD6">
      <w:pPr>
        <w:numPr>
          <w:ilvl w:val="0"/>
          <w:numId w:val="2"/>
        </w:numPr>
        <w:shd w:val="clear" w:color="auto" w:fill="FFFFFF"/>
        <w:spacing w:after="150" w:line="240" w:lineRule="auto"/>
        <w:jc w:val="both"/>
        <w:rPr>
          <w:rFonts w:ascii="Arial" w:eastAsia="Times New Roman" w:hAnsi="Arial" w:cs="Arial"/>
          <w:color w:val="000000"/>
          <w:sz w:val="28"/>
          <w:szCs w:val="28"/>
          <w:lang w:eastAsia="ru-RU"/>
        </w:rPr>
      </w:pPr>
      <w:r w:rsidRPr="00B83FD6">
        <w:rPr>
          <w:rFonts w:ascii="Arial" w:eastAsia="Times New Roman" w:hAnsi="Arial" w:cs="Arial"/>
          <w:color w:val="000000"/>
          <w:sz w:val="28"/>
          <w:szCs w:val="28"/>
          <w:lang w:eastAsia="ru-RU"/>
        </w:rPr>
        <w:t>сообщение в эфир или по кабелю радио- или телепередач (вещание организаций эфирного или кабельного вещания);</w:t>
      </w:r>
    </w:p>
    <w:p w:rsidR="00B83FD6" w:rsidRPr="00B83FD6" w:rsidRDefault="00B83FD6" w:rsidP="00B83FD6">
      <w:pPr>
        <w:numPr>
          <w:ilvl w:val="0"/>
          <w:numId w:val="2"/>
        </w:numPr>
        <w:shd w:val="clear" w:color="auto" w:fill="FFFFFF"/>
        <w:spacing w:after="150" w:line="240" w:lineRule="auto"/>
        <w:jc w:val="both"/>
        <w:rPr>
          <w:rFonts w:ascii="Arial" w:eastAsia="Times New Roman" w:hAnsi="Arial" w:cs="Arial"/>
          <w:color w:val="000000"/>
          <w:sz w:val="28"/>
          <w:szCs w:val="28"/>
          <w:lang w:eastAsia="ru-RU"/>
        </w:rPr>
      </w:pPr>
      <w:r w:rsidRPr="00B83FD6">
        <w:rPr>
          <w:rFonts w:ascii="Arial" w:eastAsia="Times New Roman" w:hAnsi="Arial" w:cs="Arial"/>
          <w:color w:val="000000"/>
          <w:sz w:val="28"/>
          <w:szCs w:val="28"/>
          <w:lang w:eastAsia="ru-RU"/>
        </w:rPr>
        <w:t>изобретения;</w:t>
      </w:r>
    </w:p>
    <w:p w:rsidR="00B83FD6" w:rsidRPr="00B83FD6" w:rsidRDefault="00B83FD6" w:rsidP="00B83FD6">
      <w:pPr>
        <w:numPr>
          <w:ilvl w:val="0"/>
          <w:numId w:val="2"/>
        </w:numPr>
        <w:shd w:val="clear" w:color="auto" w:fill="FFFFFF"/>
        <w:spacing w:after="150" w:line="240" w:lineRule="auto"/>
        <w:jc w:val="both"/>
        <w:rPr>
          <w:rFonts w:ascii="Arial" w:eastAsia="Times New Roman" w:hAnsi="Arial" w:cs="Arial"/>
          <w:color w:val="000000"/>
          <w:sz w:val="28"/>
          <w:szCs w:val="28"/>
          <w:lang w:eastAsia="ru-RU"/>
        </w:rPr>
      </w:pPr>
      <w:r w:rsidRPr="00B83FD6">
        <w:rPr>
          <w:rFonts w:ascii="Arial" w:eastAsia="Times New Roman" w:hAnsi="Arial" w:cs="Arial"/>
          <w:color w:val="000000"/>
          <w:sz w:val="28"/>
          <w:szCs w:val="28"/>
          <w:lang w:eastAsia="ru-RU"/>
        </w:rPr>
        <w:t>полезные модели;</w:t>
      </w:r>
    </w:p>
    <w:p w:rsidR="00B83FD6" w:rsidRPr="00B83FD6" w:rsidRDefault="00B83FD6" w:rsidP="00B83FD6">
      <w:pPr>
        <w:numPr>
          <w:ilvl w:val="0"/>
          <w:numId w:val="2"/>
        </w:numPr>
        <w:shd w:val="clear" w:color="auto" w:fill="FFFFFF"/>
        <w:spacing w:after="150" w:line="240" w:lineRule="auto"/>
        <w:jc w:val="both"/>
        <w:rPr>
          <w:rFonts w:ascii="Arial" w:eastAsia="Times New Roman" w:hAnsi="Arial" w:cs="Arial"/>
          <w:color w:val="000000"/>
          <w:sz w:val="28"/>
          <w:szCs w:val="28"/>
          <w:lang w:eastAsia="ru-RU"/>
        </w:rPr>
      </w:pPr>
      <w:r w:rsidRPr="00B83FD6">
        <w:rPr>
          <w:rFonts w:ascii="Arial" w:eastAsia="Times New Roman" w:hAnsi="Arial" w:cs="Arial"/>
          <w:color w:val="000000"/>
          <w:sz w:val="28"/>
          <w:szCs w:val="28"/>
          <w:lang w:eastAsia="ru-RU"/>
        </w:rPr>
        <w:t>промышленные образцы;</w:t>
      </w:r>
    </w:p>
    <w:p w:rsidR="00B83FD6" w:rsidRPr="00B83FD6" w:rsidRDefault="00B83FD6" w:rsidP="00B83FD6">
      <w:pPr>
        <w:numPr>
          <w:ilvl w:val="0"/>
          <w:numId w:val="2"/>
        </w:numPr>
        <w:shd w:val="clear" w:color="auto" w:fill="FFFFFF"/>
        <w:spacing w:after="150" w:line="240" w:lineRule="auto"/>
        <w:jc w:val="both"/>
        <w:rPr>
          <w:rFonts w:ascii="Arial" w:eastAsia="Times New Roman" w:hAnsi="Arial" w:cs="Arial"/>
          <w:color w:val="000000"/>
          <w:sz w:val="28"/>
          <w:szCs w:val="28"/>
          <w:lang w:eastAsia="ru-RU"/>
        </w:rPr>
      </w:pPr>
      <w:r w:rsidRPr="00B83FD6">
        <w:rPr>
          <w:rFonts w:ascii="Arial" w:eastAsia="Times New Roman" w:hAnsi="Arial" w:cs="Arial"/>
          <w:color w:val="000000"/>
          <w:sz w:val="28"/>
          <w:szCs w:val="28"/>
          <w:lang w:eastAsia="ru-RU"/>
        </w:rPr>
        <w:lastRenderedPageBreak/>
        <w:t>селекционные достижения;</w:t>
      </w:r>
    </w:p>
    <w:p w:rsidR="00B83FD6" w:rsidRPr="00B83FD6" w:rsidRDefault="00B83FD6" w:rsidP="00B83FD6">
      <w:pPr>
        <w:numPr>
          <w:ilvl w:val="0"/>
          <w:numId w:val="2"/>
        </w:numPr>
        <w:shd w:val="clear" w:color="auto" w:fill="FFFFFF"/>
        <w:spacing w:after="150" w:line="240" w:lineRule="auto"/>
        <w:jc w:val="both"/>
        <w:rPr>
          <w:rFonts w:ascii="Arial" w:eastAsia="Times New Roman" w:hAnsi="Arial" w:cs="Arial"/>
          <w:color w:val="000000"/>
          <w:sz w:val="28"/>
          <w:szCs w:val="28"/>
          <w:lang w:eastAsia="ru-RU"/>
        </w:rPr>
      </w:pPr>
      <w:r w:rsidRPr="00B83FD6">
        <w:rPr>
          <w:rFonts w:ascii="Arial" w:eastAsia="Times New Roman" w:hAnsi="Arial" w:cs="Arial"/>
          <w:color w:val="000000"/>
          <w:sz w:val="28"/>
          <w:szCs w:val="28"/>
          <w:lang w:eastAsia="ru-RU"/>
        </w:rPr>
        <w:t>топологии интегральных микросхем;</w:t>
      </w:r>
    </w:p>
    <w:p w:rsidR="00B83FD6" w:rsidRPr="00B83FD6" w:rsidRDefault="00B83FD6" w:rsidP="00B83FD6">
      <w:pPr>
        <w:numPr>
          <w:ilvl w:val="0"/>
          <w:numId w:val="2"/>
        </w:numPr>
        <w:shd w:val="clear" w:color="auto" w:fill="FFFFFF"/>
        <w:spacing w:after="150" w:line="240" w:lineRule="auto"/>
        <w:jc w:val="both"/>
        <w:rPr>
          <w:rFonts w:ascii="Arial" w:eastAsia="Times New Roman" w:hAnsi="Arial" w:cs="Arial"/>
          <w:color w:val="000000"/>
          <w:sz w:val="28"/>
          <w:szCs w:val="28"/>
          <w:lang w:eastAsia="ru-RU"/>
        </w:rPr>
      </w:pPr>
      <w:r w:rsidRPr="00B83FD6">
        <w:rPr>
          <w:rFonts w:ascii="Arial" w:eastAsia="Times New Roman" w:hAnsi="Arial" w:cs="Arial"/>
          <w:color w:val="000000"/>
          <w:sz w:val="28"/>
          <w:szCs w:val="28"/>
          <w:lang w:eastAsia="ru-RU"/>
        </w:rPr>
        <w:t>секреты производства (ноу-хау);</w:t>
      </w:r>
    </w:p>
    <w:p w:rsidR="00B83FD6" w:rsidRPr="00B83FD6" w:rsidRDefault="00B83FD6" w:rsidP="00B83FD6">
      <w:pPr>
        <w:numPr>
          <w:ilvl w:val="0"/>
          <w:numId w:val="2"/>
        </w:numPr>
        <w:shd w:val="clear" w:color="auto" w:fill="FFFFFF"/>
        <w:spacing w:after="150" w:line="240" w:lineRule="auto"/>
        <w:jc w:val="both"/>
        <w:rPr>
          <w:rFonts w:ascii="Arial" w:eastAsia="Times New Roman" w:hAnsi="Arial" w:cs="Arial"/>
          <w:color w:val="000000"/>
          <w:sz w:val="28"/>
          <w:szCs w:val="28"/>
          <w:lang w:eastAsia="ru-RU"/>
        </w:rPr>
      </w:pPr>
      <w:r w:rsidRPr="00B83FD6">
        <w:rPr>
          <w:rFonts w:ascii="Arial" w:eastAsia="Times New Roman" w:hAnsi="Arial" w:cs="Arial"/>
          <w:color w:val="000000"/>
          <w:sz w:val="28"/>
          <w:szCs w:val="28"/>
          <w:lang w:eastAsia="ru-RU"/>
        </w:rPr>
        <w:t>фирменные наименования;</w:t>
      </w:r>
    </w:p>
    <w:p w:rsidR="00B83FD6" w:rsidRPr="00B83FD6" w:rsidRDefault="00B83FD6" w:rsidP="00B83FD6">
      <w:pPr>
        <w:numPr>
          <w:ilvl w:val="0"/>
          <w:numId w:val="2"/>
        </w:numPr>
        <w:shd w:val="clear" w:color="auto" w:fill="FFFFFF"/>
        <w:spacing w:after="150" w:line="240" w:lineRule="auto"/>
        <w:jc w:val="both"/>
        <w:rPr>
          <w:rFonts w:ascii="Arial" w:eastAsia="Times New Roman" w:hAnsi="Arial" w:cs="Arial"/>
          <w:color w:val="000000"/>
          <w:sz w:val="28"/>
          <w:szCs w:val="28"/>
          <w:lang w:eastAsia="ru-RU"/>
        </w:rPr>
      </w:pPr>
      <w:r w:rsidRPr="00B83FD6">
        <w:rPr>
          <w:rFonts w:ascii="Arial" w:eastAsia="Times New Roman" w:hAnsi="Arial" w:cs="Arial"/>
          <w:color w:val="000000"/>
          <w:sz w:val="28"/>
          <w:szCs w:val="28"/>
          <w:lang w:eastAsia="ru-RU"/>
        </w:rPr>
        <w:t>товарные знаки и знаки обслуживания;</w:t>
      </w:r>
    </w:p>
    <w:p w:rsidR="00B83FD6" w:rsidRPr="00B83FD6" w:rsidRDefault="00B83FD6" w:rsidP="00B83FD6">
      <w:pPr>
        <w:numPr>
          <w:ilvl w:val="0"/>
          <w:numId w:val="2"/>
        </w:numPr>
        <w:shd w:val="clear" w:color="auto" w:fill="FFFFFF"/>
        <w:spacing w:after="150" w:line="240" w:lineRule="auto"/>
        <w:jc w:val="both"/>
        <w:rPr>
          <w:rFonts w:ascii="Arial" w:eastAsia="Times New Roman" w:hAnsi="Arial" w:cs="Arial"/>
          <w:color w:val="000000"/>
          <w:sz w:val="28"/>
          <w:szCs w:val="28"/>
          <w:lang w:eastAsia="ru-RU"/>
        </w:rPr>
      </w:pPr>
      <w:r w:rsidRPr="00B83FD6">
        <w:rPr>
          <w:rFonts w:ascii="Arial" w:eastAsia="Times New Roman" w:hAnsi="Arial" w:cs="Arial"/>
          <w:color w:val="000000"/>
          <w:sz w:val="28"/>
          <w:szCs w:val="28"/>
          <w:lang w:eastAsia="ru-RU"/>
        </w:rPr>
        <w:t>наименования мест происхождения товаров;</w:t>
      </w:r>
    </w:p>
    <w:p w:rsidR="00B83FD6" w:rsidRPr="00B83FD6" w:rsidRDefault="00B83FD6" w:rsidP="00B83FD6">
      <w:pPr>
        <w:numPr>
          <w:ilvl w:val="0"/>
          <w:numId w:val="2"/>
        </w:numPr>
        <w:shd w:val="clear" w:color="auto" w:fill="FFFFFF"/>
        <w:spacing w:after="150" w:line="240" w:lineRule="auto"/>
        <w:jc w:val="both"/>
        <w:rPr>
          <w:rFonts w:ascii="Arial" w:eastAsia="Times New Roman" w:hAnsi="Arial" w:cs="Arial"/>
          <w:color w:val="000000"/>
          <w:sz w:val="28"/>
          <w:szCs w:val="28"/>
          <w:lang w:eastAsia="ru-RU"/>
        </w:rPr>
      </w:pPr>
      <w:r w:rsidRPr="00B83FD6">
        <w:rPr>
          <w:rFonts w:ascii="Arial" w:eastAsia="Times New Roman" w:hAnsi="Arial" w:cs="Arial"/>
          <w:color w:val="000000"/>
          <w:sz w:val="28"/>
          <w:szCs w:val="28"/>
          <w:lang w:eastAsia="ru-RU"/>
        </w:rPr>
        <w:t>коммерческие обозначения.</w:t>
      </w:r>
    </w:p>
    <w:p w:rsidR="00B83FD6" w:rsidRPr="00B83FD6" w:rsidRDefault="00B83FD6" w:rsidP="00B83FD6">
      <w:pPr>
        <w:shd w:val="clear" w:color="auto" w:fill="FFFFFF"/>
        <w:spacing w:after="150" w:line="240" w:lineRule="auto"/>
        <w:jc w:val="both"/>
        <w:rPr>
          <w:rFonts w:ascii="Arial" w:eastAsia="Times New Roman" w:hAnsi="Arial" w:cs="Arial"/>
          <w:color w:val="000000"/>
          <w:sz w:val="28"/>
          <w:szCs w:val="28"/>
          <w:lang w:eastAsia="ru-RU"/>
        </w:rPr>
      </w:pPr>
      <w:r w:rsidRPr="00B83FD6">
        <w:rPr>
          <w:rFonts w:ascii="Arial" w:eastAsia="Times New Roman" w:hAnsi="Arial" w:cs="Arial"/>
          <w:color w:val="000000"/>
          <w:sz w:val="28"/>
          <w:szCs w:val="28"/>
          <w:lang w:eastAsia="ru-RU"/>
        </w:rPr>
        <w:t>Одним из научных учреждений в России, занимающимся вопросами интеллектуальной собственности, является Федеральное государственное бюджетное учреждение «Федеральный институт промышленной собственности» (ФИПС). Одним из центральных учебных заведений в этой области является Российская государственная академия интеллектуальной собственности.</w:t>
      </w:r>
    </w:p>
    <w:p w:rsidR="00B83FD6" w:rsidRPr="00B83FD6" w:rsidRDefault="00B83FD6" w:rsidP="00B83FD6">
      <w:pPr>
        <w:shd w:val="clear" w:color="auto" w:fill="FFFFFF"/>
        <w:spacing w:after="150" w:line="240" w:lineRule="auto"/>
        <w:jc w:val="both"/>
        <w:rPr>
          <w:rFonts w:ascii="Arial" w:eastAsia="Times New Roman" w:hAnsi="Arial" w:cs="Arial"/>
          <w:color w:val="000000"/>
          <w:sz w:val="28"/>
          <w:szCs w:val="28"/>
          <w:lang w:eastAsia="ru-RU"/>
        </w:rPr>
      </w:pPr>
      <w:r w:rsidRPr="00B83FD6">
        <w:rPr>
          <w:rFonts w:ascii="Arial" w:eastAsia="Times New Roman" w:hAnsi="Arial" w:cs="Arial"/>
          <w:color w:val="000000"/>
          <w:sz w:val="28"/>
          <w:szCs w:val="28"/>
          <w:lang w:eastAsia="ru-RU"/>
        </w:rPr>
        <w:br/>
      </w:r>
      <w:r w:rsidRPr="00B83FD6">
        <w:rPr>
          <w:rFonts w:ascii="Arial" w:eastAsia="Times New Roman" w:hAnsi="Arial" w:cs="Arial"/>
          <w:b/>
          <w:bCs/>
          <w:color w:val="000000"/>
          <w:sz w:val="28"/>
          <w:szCs w:val="28"/>
          <w:lang w:eastAsia="ru-RU"/>
        </w:rPr>
        <w:t>Способы защиты авторских прав.</w:t>
      </w:r>
    </w:p>
    <w:p w:rsidR="00B83FD6" w:rsidRPr="00B83FD6" w:rsidRDefault="00B83FD6" w:rsidP="00B83FD6">
      <w:pPr>
        <w:shd w:val="clear" w:color="auto" w:fill="FFFFFF"/>
        <w:spacing w:after="150" w:line="240" w:lineRule="auto"/>
        <w:jc w:val="both"/>
        <w:rPr>
          <w:rFonts w:ascii="Arial" w:eastAsia="Times New Roman" w:hAnsi="Arial" w:cs="Arial"/>
          <w:color w:val="000000"/>
          <w:sz w:val="28"/>
          <w:szCs w:val="28"/>
          <w:lang w:eastAsia="ru-RU"/>
        </w:rPr>
      </w:pPr>
      <w:r w:rsidRPr="00B83FD6">
        <w:rPr>
          <w:rFonts w:ascii="Arial" w:eastAsia="Times New Roman" w:hAnsi="Arial" w:cs="Arial"/>
          <w:color w:val="000000"/>
          <w:sz w:val="28"/>
          <w:szCs w:val="28"/>
          <w:lang w:eastAsia="ru-RU"/>
        </w:rPr>
        <w:t xml:space="preserve">Согласно Конституции </w:t>
      </w:r>
      <w:proofErr w:type="gramStart"/>
      <w:r w:rsidRPr="00B83FD6">
        <w:rPr>
          <w:rFonts w:ascii="Arial" w:eastAsia="Times New Roman" w:hAnsi="Arial" w:cs="Arial"/>
          <w:color w:val="000000"/>
          <w:sz w:val="28"/>
          <w:szCs w:val="28"/>
          <w:lang w:eastAsia="ru-RU"/>
        </w:rPr>
        <w:t>Российской Федерации</w:t>
      </w:r>
      <w:proofErr w:type="gramEnd"/>
      <w:r w:rsidRPr="00B83FD6">
        <w:rPr>
          <w:rFonts w:ascii="Arial" w:eastAsia="Times New Roman" w:hAnsi="Arial" w:cs="Arial"/>
          <w:color w:val="000000"/>
          <w:sz w:val="28"/>
          <w:szCs w:val="28"/>
          <w:lang w:eastAsia="ru-RU"/>
        </w:rPr>
        <w:t xml:space="preserve"> каждому в нашей стране гарантируется свобода литературного, художественного, научного, технического и других видов творчества, а также преподавания. Интеллектуальная собственность охраняется законом. В настоящее время, когда любая деятельность становится все более интеллектуальной, проблема защиты создаваемой интеллектуальной собственности приобретает особую актуальность.</w:t>
      </w:r>
    </w:p>
    <w:p w:rsidR="00B83FD6" w:rsidRPr="00B83FD6" w:rsidRDefault="00B83FD6" w:rsidP="00B83FD6">
      <w:pPr>
        <w:shd w:val="clear" w:color="auto" w:fill="FFFFFF"/>
        <w:spacing w:after="150" w:line="240" w:lineRule="auto"/>
        <w:jc w:val="both"/>
        <w:rPr>
          <w:rFonts w:ascii="Arial" w:eastAsia="Times New Roman" w:hAnsi="Arial" w:cs="Arial"/>
          <w:color w:val="000000"/>
          <w:sz w:val="28"/>
          <w:szCs w:val="28"/>
          <w:lang w:eastAsia="ru-RU"/>
        </w:rPr>
      </w:pPr>
      <w:r w:rsidRPr="00B83FD6">
        <w:rPr>
          <w:rFonts w:ascii="Arial" w:eastAsia="Times New Roman" w:hAnsi="Arial" w:cs="Arial"/>
          <w:color w:val="000000"/>
          <w:sz w:val="28"/>
          <w:szCs w:val="28"/>
          <w:lang w:eastAsia="ru-RU"/>
        </w:rPr>
        <w:t>Наиболее распространенной формой защиты авторства на новую научную идею, технологию, литературное произведение и другие виды интеллектуальной собственности является </w:t>
      </w:r>
      <w:r w:rsidRPr="00B83FD6">
        <w:rPr>
          <w:rFonts w:ascii="Arial" w:eastAsia="Times New Roman" w:hAnsi="Arial" w:cs="Arial"/>
          <w:b/>
          <w:bCs/>
          <w:color w:val="000000"/>
          <w:sz w:val="28"/>
          <w:szCs w:val="28"/>
          <w:lang w:eastAsia="ru-RU"/>
        </w:rPr>
        <w:t>их публикация в печати</w:t>
      </w:r>
      <w:r w:rsidRPr="00B83FD6">
        <w:rPr>
          <w:rFonts w:ascii="Arial" w:eastAsia="Times New Roman" w:hAnsi="Arial" w:cs="Arial"/>
          <w:color w:val="000000"/>
          <w:sz w:val="28"/>
          <w:szCs w:val="28"/>
          <w:lang w:eastAsia="ru-RU"/>
        </w:rPr>
        <w:t>. В данном случае указывается автор публикации, а также фиксируется дата выхода публикации в свет. Начиная с этой даты автору будут принадлежать авторские права на выдвинутые в публикации идеи, если они не были ранее опубликованы другим автором.</w:t>
      </w:r>
    </w:p>
    <w:p w:rsidR="00B83FD6" w:rsidRPr="00B83FD6" w:rsidRDefault="00B83FD6" w:rsidP="00B83FD6">
      <w:pPr>
        <w:shd w:val="clear" w:color="auto" w:fill="FFFFFF"/>
        <w:spacing w:after="150" w:line="240" w:lineRule="auto"/>
        <w:jc w:val="both"/>
        <w:rPr>
          <w:rFonts w:ascii="Arial" w:eastAsia="Times New Roman" w:hAnsi="Arial" w:cs="Arial"/>
          <w:color w:val="000000"/>
          <w:sz w:val="28"/>
          <w:szCs w:val="28"/>
          <w:lang w:eastAsia="ru-RU"/>
        </w:rPr>
      </w:pPr>
      <w:r w:rsidRPr="00B83FD6">
        <w:rPr>
          <w:rFonts w:ascii="Arial" w:eastAsia="Times New Roman" w:hAnsi="Arial" w:cs="Arial"/>
          <w:color w:val="000000"/>
          <w:sz w:val="28"/>
          <w:szCs w:val="28"/>
          <w:lang w:eastAsia="ru-RU"/>
        </w:rPr>
        <w:t>Согласно ч.4 ГК РФ в нашей стране осуществляется правовая охрана изобретений, полезных моделей и промышленных образцов. Эта охрана подтверждается </w:t>
      </w:r>
      <w:r w:rsidRPr="00B83FD6">
        <w:rPr>
          <w:rFonts w:ascii="Arial" w:eastAsia="Times New Roman" w:hAnsi="Arial" w:cs="Arial"/>
          <w:b/>
          <w:bCs/>
          <w:color w:val="000000"/>
          <w:sz w:val="28"/>
          <w:szCs w:val="28"/>
          <w:lang w:eastAsia="ru-RU"/>
        </w:rPr>
        <w:t>патентом</w:t>
      </w:r>
      <w:r w:rsidRPr="00B83FD6">
        <w:rPr>
          <w:rFonts w:ascii="Arial" w:eastAsia="Times New Roman" w:hAnsi="Arial" w:cs="Arial"/>
          <w:color w:val="000000"/>
          <w:sz w:val="28"/>
          <w:szCs w:val="28"/>
          <w:lang w:eastAsia="ru-RU"/>
        </w:rPr>
        <w:t>.</w:t>
      </w:r>
    </w:p>
    <w:p w:rsidR="00B83FD6" w:rsidRPr="00B83FD6" w:rsidRDefault="00B83FD6" w:rsidP="00B83FD6">
      <w:pPr>
        <w:shd w:val="clear" w:color="auto" w:fill="FFFFFF"/>
        <w:spacing w:after="150" w:line="240" w:lineRule="auto"/>
        <w:jc w:val="both"/>
        <w:rPr>
          <w:rFonts w:ascii="Arial" w:eastAsia="Times New Roman" w:hAnsi="Arial" w:cs="Arial"/>
          <w:color w:val="000000"/>
          <w:sz w:val="28"/>
          <w:szCs w:val="28"/>
          <w:lang w:eastAsia="ru-RU"/>
        </w:rPr>
      </w:pPr>
      <w:r w:rsidRPr="00B83FD6">
        <w:rPr>
          <w:rFonts w:ascii="Arial" w:eastAsia="Times New Roman" w:hAnsi="Arial" w:cs="Arial"/>
          <w:color w:val="000000"/>
          <w:sz w:val="28"/>
          <w:szCs w:val="28"/>
          <w:lang w:eastAsia="ru-RU"/>
        </w:rPr>
        <w:t xml:space="preserve">В целях регулирования отношений в сфере интеллектуальной собственности, связанных с изобретениями, полезными моделями, промышленными образцами, программами для ЭВМ, базами данных, топологиями интегральных микросхем, товарными знаками и знаками обслуживания, наименованиями мест происхождения товаров, уполномоченный федеральный орган исполнительной власти, осуществляющий нормативно-правовое регулирование в сфере </w:t>
      </w:r>
      <w:r w:rsidRPr="00B83FD6">
        <w:rPr>
          <w:rFonts w:ascii="Arial" w:eastAsia="Times New Roman" w:hAnsi="Arial" w:cs="Arial"/>
          <w:color w:val="000000"/>
          <w:sz w:val="28"/>
          <w:szCs w:val="28"/>
          <w:lang w:eastAsia="ru-RU"/>
        </w:rPr>
        <w:lastRenderedPageBreak/>
        <w:t>интеллектуальной собственности, утверждает формы документов (заявок, заявлений, возражений, ходатайств и т.п.), являющихся основанием для осуществления юридически значимых действий, устанавливает правила составления и подачи указанных документов, правила и порядок их рассмотрения, включающие критерии принятия решений по результатам рассмотрения указанных документов, а также издает другие нормативные правовые акты.</w:t>
      </w:r>
    </w:p>
    <w:p w:rsidR="00B83FD6" w:rsidRPr="00B83FD6" w:rsidRDefault="00B83FD6" w:rsidP="00B83FD6">
      <w:pPr>
        <w:shd w:val="clear" w:color="auto" w:fill="FFFFFF"/>
        <w:spacing w:after="150" w:line="240" w:lineRule="auto"/>
        <w:jc w:val="both"/>
        <w:rPr>
          <w:rFonts w:ascii="Arial" w:eastAsia="Times New Roman" w:hAnsi="Arial" w:cs="Arial"/>
          <w:color w:val="000000"/>
          <w:sz w:val="28"/>
          <w:szCs w:val="28"/>
          <w:lang w:eastAsia="ru-RU"/>
        </w:rPr>
      </w:pPr>
      <w:r w:rsidRPr="00B83FD6">
        <w:rPr>
          <w:rFonts w:ascii="Arial" w:eastAsia="Times New Roman" w:hAnsi="Arial" w:cs="Arial"/>
          <w:color w:val="000000"/>
          <w:sz w:val="28"/>
          <w:szCs w:val="28"/>
          <w:lang w:eastAsia="ru-RU"/>
        </w:rPr>
        <w:t>Срок действия исключительного права на изобретение, полезную модель, промышленный образец и удостоверяющего это право патента исчисляется со дня подачи первоначальной заявки на выдачу патента в федеральный орган исполнительной власти по интеллектуальной собственности и при условии соблюдения требований, установленных настоящим ГК РФ, составляет: двадцать лет – для изобретений; десять лет – для полезных моделей; пятнадцать лет – для промышленных образцов.</w:t>
      </w:r>
    </w:p>
    <w:p w:rsidR="00B83FD6" w:rsidRPr="00B83FD6" w:rsidRDefault="00B83FD6" w:rsidP="00B83FD6">
      <w:pPr>
        <w:shd w:val="clear" w:color="auto" w:fill="FFFFFF"/>
        <w:spacing w:after="150" w:line="240" w:lineRule="auto"/>
        <w:jc w:val="both"/>
        <w:rPr>
          <w:rFonts w:ascii="Arial" w:eastAsia="Times New Roman" w:hAnsi="Arial" w:cs="Arial"/>
          <w:color w:val="000000"/>
          <w:sz w:val="28"/>
          <w:szCs w:val="28"/>
          <w:lang w:eastAsia="ru-RU"/>
        </w:rPr>
      </w:pPr>
      <w:r w:rsidRPr="00B83FD6">
        <w:rPr>
          <w:rFonts w:ascii="Arial" w:eastAsia="Times New Roman" w:hAnsi="Arial" w:cs="Arial"/>
          <w:color w:val="000000"/>
          <w:sz w:val="28"/>
          <w:szCs w:val="28"/>
          <w:lang w:eastAsia="ru-RU"/>
        </w:rPr>
        <w:t>Сроки действия всех вышеперечисленных охранных документов отсчитываются с даты подачи заявки на каждый упомянутый объект в Комитет Российской Федерации по патентам и товарным знакам (во Всероссийский научно-исследовательский институт государственной патентной экспертизы, ВНИИГПЭ). Сроки действия охранных документов продлеваются по ходатайству патентообладателя.</w:t>
      </w:r>
    </w:p>
    <w:p w:rsidR="00B83FD6" w:rsidRPr="00B83FD6" w:rsidRDefault="00B83FD6" w:rsidP="00B83FD6">
      <w:pPr>
        <w:shd w:val="clear" w:color="auto" w:fill="FFFFFF"/>
        <w:spacing w:after="150" w:line="240" w:lineRule="auto"/>
        <w:jc w:val="both"/>
        <w:rPr>
          <w:rFonts w:ascii="Arial" w:eastAsia="Times New Roman" w:hAnsi="Arial" w:cs="Arial"/>
          <w:color w:val="000000"/>
          <w:sz w:val="28"/>
          <w:szCs w:val="28"/>
          <w:lang w:eastAsia="ru-RU"/>
        </w:rPr>
      </w:pPr>
      <w:r w:rsidRPr="00B83FD6">
        <w:rPr>
          <w:rFonts w:ascii="Arial" w:eastAsia="Times New Roman" w:hAnsi="Arial" w:cs="Arial"/>
          <w:color w:val="000000"/>
          <w:sz w:val="28"/>
          <w:szCs w:val="28"/>
          <w:lang w:eastAsia="ru-RU"/>
        </w:rPr>
        <w:t>Впервые в России охранные документы (привилегии) стали выдавать при Петре I.</w:t>
      </w:r>
    </w:p>
    <w:p w:rsidR="00B83FD6" w:rsidRPr="00B83FD6" w:rsidRDefault="00B83FD6" w:rsidP="00B83FD6">
      <w:pPr>
        <w:shd w:val="clear" w:color="auto" w:fill="FFFFFF"/>
        <w:spacing w:after="150" w:line="240" w:lineRule="auto"/>
        <w:jc w:val="both"/>
        <w:rPr>
          <w:rFonts w:ascii="Arial" w:eastAsia="Times New Roman" w:hAnsi="Arial" w:cs="Arial"/>
          <w:color w:val="000000"/>
          <w:sz w:val="28"/>
          <w:szCs w:val="28"/>
          <w:lang w:eastAsia="ru-RU"/>
        </w:rPr>
      </w:pPr>
      <w:r w:rsidRPr="00B83FD6">
        <w:rPr>
          <w:rFonts w:ascii="Arial" w:eastAsia="Times New Roman" w:hAnsi="Arial" w:cs="Arial"/>
          <w:color w:val="000000"/>
          <w:sz w:val="28"/>
          <w:szCs w:val="28"/>
          <w:lang w:eastAsia="ru-RU"/>
        </w:rPr>
        <w:t>В Российской Федерации изобретениями называются «созданные новые устройства, способы, вещества, штаммы микроорганизмов, культуры клеток растений и животных, а также применение известных ранее устройств, способов, веществ, штаммов по новому назначению».</w:t>
      </w:r>
    </w:p>
    <w:p w:rsidR="00B83FD6" w:rsidRPr="00B83FD6" w:rsidRDefault="00B83FD6" w:rsidP="00B83FD6">
      <w:pPr>
        <w:shd w:val="clear" w:color="auto" w:fill="FFFFFF"/>
        <w:spacing w:after="150" w:line="240" w:lineRule="auto"/>
        <w:jc w:val="both"/>
        <w:rPr>
          <w:rFonts w:ascii="Arial" w:eastAsia="Times New Roman" w:hAnsi="Arial" w:cs="Arial"/>
          <w:color w:val="000000"/>
          <w:sz w:val="28"/>
          <w:szCs w:val="28"/>
          <w:lang w:eastAsia="ru-RU"/>
        </w:rPr>
      </w:pPr>
      <w:r w:rsidRPr="00B83FD6">
        <w:rPr>
          <w:rFonts w:ascii="Arial" w:eastAsia="Times New Roman" w:hAnsi="Arial" w:cs="Arial"/>
          <w:color w:val="000000"/>
          <w:sz w:val="28"/>
          <w:szCs w:val="28"/>
          <w:lang w:eastAsia="ru-RU"/>
        </w:rPr>
        <w:t>На каждое запатентованное изобретение составляется формула изобретения – краткое описание его сущности (обычно это одно предложение). Во всех государствах формулы изобретений публикуются. Можно использовать поучительные примеры, широко известные из истории техники. Примером утверждения приоритета является история с телефоном. 14 февраля 1876 года американские инженеры Г. Белл и Э. Грэй подали в патентное ведомство США заявки. Но Г. Белл подал свою на час раньше, да и составил ее более квалифицированно. Он и был признан творцом телефона.</w:t>
      </w:r>
    </w:p>
    <w:p w:rsidR="00B83FD6" w:rsidRPr="00B83FD6" w:rsidRDefault="00B83FD6" w:rsidP="00B83FD6">
      <w:pPr>
        <w:shd w:val="clear" w:color="auto" w:fill="FFFFFF"/>
        <w:spacing w:after="150" w:line="240" w:lineRule="auto"/>
        <w:jc w:val="both"/>
        <w:rPr>
          <w:rFonts w:ascii="Arial" w:eastAsia="Times New Roman" w:hAnsi="Arial" w:cs="Arial"/>
          <w:color w:val="000000"/>
          <w:sz w:val="28"/>
          <w:szCs w:val="28"/>
          <w:lang w:eastAsia="ru-RU"/>
        </w:rPr>
      </w:pPr>
      <w:r w:rsidRPr="00B83FD6">
        <w:rPr>
          <w:rFonts w:ascii="Arial" w:eastAsia="Times New Roman" w:hAnsi="Arial" w:cs="Arial"/>
          <w:color w:val="000000"/>
          <w:sz w:val="28"/>
          <w:szCs w:val="28"/>
          <w:lang w:eastAsia="ru-RU"/>
        </w:rPr>
        <w:t>Сведения о научно-технических достижениях хранятся в патентных фондах, и копия каждого документа может быть представлена заинтересованному заказчику, осуществляющему патентный поиск.</w:t>
      </w:r>
    </w:p>
    <w:p w:rsidR="00B83FD6" w:rsidRPr="00B83FD6" w:rsidRDefault="00B83FD6" w:rsidP="00B83FD6">
      <w:pPr>
        <w:shd w:val="clear" w:color="auto" w:fill="FFFFFF"/>
        <w:spacing w:after="150" w:line="240" w:lineRule="auto"/>
        <w:jc w:val="both"/>
        <w:rPr>
          <w:rFonts w:ascii="Arial" w:eastAsia="Times New Roman" w:hAnsi="Arial" w:cs="Arial"/>
          <w:color w:val="000000"/>
          <w:sz w:val="28"/>
          <w:szCs w:val="28"/>
          <w:lang w:eastAsia="ru-RU"/>
        </w:rPr>
      </w:pPr>
      <w:r w:rsidRPr="00B83FD6">
        <w:rPr>
          <w:rFonts w:ascii="Arial" w:eastAsia="Times New Roman" w:hAnsi="Arial" w:cs="Arial"/>
          <w:color w:val="000000"/>
          <w:sz w:val="28"/>
          <w:szCs w:val="28"/>
          <w:lang w:eastAsia="ru-RU"/>
        </w:rPr>
        <w:t>Патентный поиск – поиск патентной документации. Он помогает изобретателю ответить на следующие вопросы:</w:t>
      </w:r>
    </w:p>
    <w:p w:rsidR="00B83FD6" w:rsidRPr="00B83FD6" w:rsidRDefault="00B83FD6" w:rsidP="00B83FD6">
      <w:pPr>
        <w:numPr>
          <w:ilvl w:val="0"/>
          <w:numId w:val="3"/>
        </w:numPr>
        <w:shd w:val="clear" w:color="auto" w:fill="FFFFFF"/>
        <w:spacing w:after="150" w:line="240" w:lineRule="auto"/>
        <w:jc w:val="both"/>
        <w:rPr>
          <w:rFonts w:ascii="Arial" w:eastAsia="Times New Roman" w:hAnsi="Arial" w:cs="Arial"/>
          <w:color w:val="000000"/>
          <w:sz w:val="28"/>
          <w:szCs w:val="28"/>
          <w:lang w:eastAsia="ru-RU"/>
        </w:rPr>
      </w:pPr>
      <w:r w:rsidRPr="00B83FD6">
        <w:rPr>
          <w:rFonts w:ascii="Arial" w:eastAsia="Times New Roman" w:hAnsi="Arial" w:cs="Arial"/>
          <w:color w:val="000000"/>
          <w:sz w:val="28"/>
          <w:szCs w:val="28"/>
          <w:lang w:eastAsia="ru-RU"/>
        </w:rPr>
        <w:lastRenderedPageBreak/>
        <w:t>не повторяет ли изобретение уже сделанное;</w:t>
      </w:r>
    </w:p>
    <w:p w:rsidR="00B83FD6" w:rsidRPr="00B83FD6" w:rsidRDefault="00B83FD6" w:rsidP="00B83FD6">
      <w:pPr>
        <w:numPr>
          <w:ilvl w:val="0"/>
          <w:numId w:val="3"/>
        </w:numPr>
        <w:shd w:val="clear" w:color="auto" w:fill="FFFFFF"/>
        <w:spacing w:after="150" w:line="240" w:lineRule="auto"/>
        <w:jc w:val="both"/>
        <w:rPr>
          <w:rFonts w:ascii="Arial" w:eastAsia="Times New Roman" w:hAnsi="Arial" w:cs="Arial"/>
          <w:color w:val="000000"/>
          <w:sz w:val="28"/>
          <w:szCs w:val="28"/>
          <w:lang w:eastAsia="ru-RU"/>
        </w:rPr>
      </w:pPr>
      <w:r w:rsidRPr="00B83FD6">
        <w:rPr>
          <w:rFonts w:ascii="Arial" w:eastAsia="Times New Roman" w:hAnsi="Arial" w:cs="Arial"/>
          <w:color w:val="000000"/>
          <w:sz w:val="28"/>
          <w:szCs w:val="28"/>
          <w:lang w:eastAsia="ru-RU"/>
        </w:rPr>
        <w:t>были ли ранее аналогичные решения, действуют ли патенты на них или утратили силу;</w:t>
      </w:r>
    </w:p>
    <w:p w:rsidR="00B83FD6" w:rsidRPr="00B83FD6" w:rsidRDefault="00B83FD6" w:rsidP="00B83FD6">
      <w:pPr>
        <w:numPr>
          <w:ilvl w:val="0"/>
          <w:numId w:val="3"/>
        </w:numPr>
        <w:shd w:val="clear" w:color="auto" w:fill="FFFFFF"/>
        <w:spacing w:after="150" w:line="240" w:lineRule="auto"/>
        <w:jc w:val="both"/>
        <w:rPr>
          <w:rFonts w:ascii="Arial" w:eastAsia="Times New Roman" w:hAnsi="Arial" w:cs="Arial"/>
          <w:color w:val="000000"/>
          <w:sz w:val="28"/>
          <w:szCs w:val="28"/>
          <w:lang w:eastAsia="ru-RU"/>
        </w:rPr>
      </w:pPr>
      <w:r w:rsidRPr="00B83FD6">
        <w:rPr>
          <w:rFonts w:ascii="Arial" w:eastAsia="Times New Roman" w:hAnsi="Arial" w:cs="Arial"/>
          <w:color w:val="000000"/>
          <w:sz w:val="28"/>
          <w:szCs w:val="28"/>
          <w:lang w:eastAsia="ru-RU"/>
        </w:rPr>
        <w:t>когда, кем и какой документ (авторское свидетельство, патент, заявка и т.д.) закреплен за тем или иным техническим решением;</w:t>
      </w:r>
    </w:p>
    <w:p w:rsidR="00B83FD6" w:rsidRPr="00B83FD6" w:rsidRDefault="00B83FD6" w:rsidP="00B83FD6">
      <w:pPr>
        <w:numPr>
          <w:ilvl w:val="0"/>
          <w:numId w:val="3"/>
        </w:numPr>
        <w:shd w:val="clear" w:color="auto" w:fill="FFFFFF"/>
        <w:spacing w:after="150" w:line="240" w:lineRule="auto"/>
        <w:jc w:val="both"/>
        <w:rPr>
          <w:rFonts w:ascii="Arial" w:eastAsia="Times New Roman" w:hAnsi="Arial" w:cs="Arial"/>
          <w:color w:val="000000"/>
          <w:sz w:val="28"/>
          <w:szCs w:val="28"/>
          <w:lang w:eastAsia="ru-RU"/>
        </w:rPr>
      </w:pPr>
      <w:r w:rsidRPr="00B83FD6">
        <w:rPr>
          <w:rFonts w:ascii="Arial" w:eastAsia="Times New Roman" w:hAnsi="Arial" w:cs="Arial"/>
          <w:color w:val="000000"/>
          <w:sz w:val="28"/>
          <w:szCs w:val="28"/>
          <w:lang w:eastAsia="ru-RU"/>
        </w:rPr>
        <w:t>каковы достижения в той или иной области техники.</w:t>
      </w:r>
    </w:p>
    <w:p w:rsidR="00B83FD6" w:rsidRPr="00B83FD6" w:rsidRDefault="00B83FD6" w:rsidP="00B83FD6">
      <w:pPr>
        <w:shd w:val="clear" w:color="auto" w:fill="FFFFFF"/>
        <w:spacing w:after="150" w:line="240" w:lineRule="auto"/>
        <w:jc w:val="both"/>
        <w:rPr>
          <w:rFonts w:ascii="Arial" w:eastAsia="Times New Roman" w:hAnsi="Arial" w:cs="Arial"/>
          <w:color w:val="000000"/>
          <w:sz w:val="28"/>
          <w:szCs w:val="28"/>
          <w:lang w:eastAsia="ru-RU"/>
        </w:rPr>
      </w:pPr>
      <w:r w:rsidRPr="00B83FD6">
        <w:rPr>
          <w:rFonts w:ascii="Arial" w:eastAsia="Times New Roman" w:hAnsi="Arial" w:cs="Arial"/>
          <w:color w:val="000000"/>
          <w:sz w:val="28"/>
          <w:szCs w:val="28"/>
          <w:lang w:eastAsia="ru-RU"/>
        </w:rPr>
        <w:t>Изобретения всех стран получают свой код согласно Международной патентной классификации (МПК).</w:t>
      </w:r>
    </w:p>
    <w:p w:rsidR="00B83FD6" w:rsidRPr="00B83FD6" w:rsidRDefault="00B83FD6" w:rsidP="00B83FD6">
      <w:pPr>
        <w:shd w:val="clear" w:color="auto" w:fill="FFFFFF"/>
        <w:spacing w:after="150" w:line="240" w:lineRule="auto"/>
        <w:jc w:val="both"/>
        <w:rPr>
          <w:rFonts w:ascii="Arial" w:eastAsia="Times New Roman" w:hAnsi="Arial" w:cs="Arial"/>
          <w:color w:val="000000"/>
          <w:sz w:val="28"/>
          <w:szCs w:val="28"/>
          <w:lang w:eastAsia="ru-RU"/>
        </w:rPr>
      </w:pPr>
      <w:r w:rsidRPr="00B83FD6">
        <w:rPr>
          <w:rFonts w:ascii="Arial" w:eastAsia="Times New Roman" w:hAnsi="Arial" w:cs="Arial"/>
          <w:color w:val="000000"/>
          <w:sz w:val="28"/>
          <w:szCs w:val="28"/>
          <w:lang w:eastAsia="ru-RU"/>
        </w:rPr>
        <w:t>Патент выдают на изобретения, промышленные образцы, товарные знаки и знаки обслуживания, отвечающие таким критериям патентоспособности, как:</w:t>
      </w:r>
    </w:p>
    <w:p w:rsidR="00B83FD6" w:rsidRPr="00B83FD6" w:rsidRDefault="00B83FD6" w:rsidP="00B83FD6">
      <w:pPr>
        <w:numPr>
          <w:ilvl w:val="0"/>
          <w:numId w:val="4"/>
        </w:numPr>
        <w:shd w:val="clear" w:color="auto" w:fill="FFFFFF"/>
        <w:spacing w:after="150" w:line="240" w:lineRule="auto"/>
        <w:jc w:val="both"/>
        <w:rPr>
          <w:rFonts w:ascii="Arial" w:eastAsia="Times New Roman" w:hAnsi="Arial" w:cs="Arial"/>
          <w:color w:val="000000"/>
          <w:sz w:val="28"/>
          <w:szCs w:val="28"/>
          <w:lang w:eastAsia="ru-RU"/>
        </w:rPr>
      </w:pPr>
      <w:r w:rsidRPr="00B83FD6">
        <w:rPr>
          <w:rFonts w:ascii="Arial" w:eastAsia="Times New Roman" w:hAnsi="Arial" w:cs="Arial"/>
          <w:color w:val="000000"/>
          <w:sz w:val="28"/>
          <w:szCs w:val="28"/>
          <w:lang w:eastAsia="ru-RU"/>
        </w:rPr>
        <w:t>новизна – на момент регистрации изобретения информация о нем не опубликована в официальных источниках;</w:t>
      </w:r>
    </w:p>
    <w:p w:rsidR="00B83FD6" w:rsidRPr="00B83FD6" w:rsidRDefault="00B83FD6" w:rsidP="00B83FD6">
      <w:pPr>
        <w:numPr>
          <w:ilvl w:val="0"/>
          <w:numId w:val="4"/>
        </w:numPr>
        <w:shd w:val="clear" w:color="auto" w:fill="FFFFFF"/>
        <w:spacing w:after="150" w:line="240" w:lineRule="auto"/>
        <w:jc w:val="both"/>
        <w:rPr>
          <w:rFonts w:ascii="Arial" w:eastAsia="Times New Roman" w:hAnsi="Arial" w:cs="Arial"/>
          <w:color w:val="000000"/>
          <w:sz w:val="28"/>
          <w:szCs w:val="28"/>
          <w:lang w:eastAsia="ru-RU"/>
        </w:rPr>
      </w:pPr>
      <w:r w:rsidRPr="00B83FD6">
        <w:rPr>
          <w:rFonts w:ascii="Arial" w:eastAsia="Times New Roman" w:hAnsi="Arial" w:cs="Arial"/>
          <w:color w:val="000000"/>
          <w:sz w:val="28"/>
          <w:szCs w:val="28"/>
          <w:lang w:eastAsia="ru-RU"/>
        </w:rPr>
        <w:t>промышленная применимость – изобретение должно быть пригодно к использованию при производстве изделий и технических объектов;</w:t>
      </w:r>
    </w:p>
    <w:p w:rsidR="00B83FD6" w:rsidRPr="00B83FD6" w:rsidRDefault="00B83FD6" w:rsidP="00B83FD6">
      <w:pPr>
        <w:numPr>
          <w:ilvl w:val="0"/>
          <w:numId w:val="4"/>
        </w:numPr>
        <w:shd w:val="clear" w:color="auto" w:fill="FFFFFF"/>
        <w:spacing w:after="150" w:line="240" w:lineRule="auto"/>
        <w:jc w:val="both"/>
        <w:rPr>
          <w:rFonts w:ascii="Arial" w:eastAsia="Times New Roman" w:hAnsi="Arial" w:cs="Arial"/>
          <w:color w:val="000000"/>
          <w:sz w:val="28"/>
          <w:szCs w:val="28"/>
          <w:lang w:eastAsia="ru-RU"/>
        </w:rPr>
      </w:pPr>
      <w:r w:rsidRPr="00B83FD6">
        <w:rPr>
          <w:rFonts w:ascii="Arial" w:eastAsia="Times New Roman" w:hAnsi="Arial" w:cs="Arial"/>
          <w:color w:val="000000"/>
          <w:sz w:val="28"/>
          <w:szCs w:val="28"/>
          <w:lang w:eastAsia="ru-RU"/>
        </w:rPr>
        <w:t>отличительность – изобретение должно иметь хотя бы один признак, который отличает его от ранее известных решений, или при тех же признаках, что и аналоги, обеспечивать большую пользу.</w:t>
      </w:r>
    </w:p>
    <w:p w:rsidR="00B83FD6" w:rsidRPr="00B83FD6" w:rsidRDefault="00B83FD6" w:rsidP="00B83FD6">
      <w:pPr>
        <w:shd w:val="clear" w:color="auto" w:fill="FFFFFF"/>
        <w:spacing w:after="150" w:line="240" w:lineRule="auto"/>
        <w:jc w:val="both"/>
        <w:rPr>
          <w:rFonts w:ascii="Arial" w:eastAsia="Times New Roman" w:hAnsi="Arial" w:cs="Arial"/>
          <w:color w:val="000000"/>
          <w:sz w:val="28"/>
          <w:szCs w:val="28"/>
          <w:lang w:eastAsia="ru-RU"/>
        </w:rPr>
      </w:pPr>
      <w:r w:rsidRPr="00B83FD6">
        <w:rPr>
          <w:rFonts w:ascii="Arial" w:eastAsia="Times New Roman" w:hAnsi="Arial" w:cs="Arial"/>
          <w:color w:val="000000"/>
          <w:sz w:val="28"/>
          <w:szCs w:val="28"/>
          <w:lang w:eastAsia="ru-RU"/>
        </w:rPr>
        <w:t>К полезным моделям относится конструктивное выполнение средств производства и предметов потребления, а также их составных частей. В том случае, если модель является новой и промышленно применимой, ей предоставляется правовая охрана.</w:t>
      </w:r>
    </w:p>
    <w:p w:rsidR="00B83FD6" w:rsidRPr="00B83FD6" w:rsidRDefault="00B83FD6" w:rsidP="00B83FD6">
      <w:pPr>
        <w:shd w:val="clear" w:color="auto" w:fill="FFFFFF"/>
        <w:spacing w:after="150" w:line="240" w:lineRule="auto"/>
        <w:jc w:val="both"/>
        <w:rPr>
          <w:rFonts w:ascii="Arial" w:eastAsia="Times New Roman" w:hAnsi="Arial" w:cs="Arial"/>
          <w:color w:val="000000"/>
          <w:sz w:val="28"/>
          <w:szCs w:val="28"/>
          <w:lang w:eastAsia="ru-RU"/>
        </w:rPr>
      </w:pPr>
      <w:r w:rsidRPr="00B83FD6">
        <w:rPr>
          <w:rFonts w:ascii="Arial" w:eastAsia="Times New Roman" w:hAnsi="Arial" w:cs="Arial"/>
          <w:color w:val="000000"/>
          <w:sz w:val="28"/>
          <w:szCs w:val="28"/>
          <w:lang w:eastAsia="ru-RU"/>
        </w:rPr>
        <w:t>К промышленным образцам относится художественно-конструкторское решение изделия, определяющее его внешний вид. Если промышленный образец новый, оригинальный и промышленно применим, он обеспечивается правовой охраной.</w:t>
      </w:r>
    </w:p>
    <w:p w:rsidR="00B83FD6" w:rsidRPr="00B83FD6" w:rsidRDefault="00B83FD6" w:rsidP="00B83FD6">
      <w:pPr>
        <w:shd w:val="clear" w:color="auto" w:fill="FFFFFF"/>
        <w:spacing w:after="150" w:line="240" w:lineRule="auto"/>
        <w:jc w:val="both"/>
        <w:rPr>
          <w:rFonts w:ascii="Arial" w:eastAsia="Times New Roman" w:hAnsi="Arial" w:cs="Arial"/>
          <w:color w:val="000000"/>
          <w:sz w:val="28"/>
          <w:szCs w:val="28"/>
          <w:lang w:eastAsia="ru-RU"/>
        </w:rPr>
      </w:pPr>
      <w:r w:rsidRPr="00B83FD6">
        <w:rPr>
          <w:rFonts w:ascii="Arial" w:eastAsia="Times New Roman" w:hAnsi="Arial" w:cs="Arial"/>
          <w:color w:val="000000"/>
          <w:sz w:val="28"/>
          <w:szCs w:val="28"/>
          <w:lang w:eastAsia="ru-RU"/>
        </w:rPr>
        <w:t>Рационализация – это действия, направленные на то, чтобы усовершенствовать, сделать более разумными (целесообразными, эффективными, безопасными и т.п.) машину, способ или процесс.</w:t>
      </w:r>
    </w:p>
    <w:p w:rsidR="00B83FD6" w:rsidRPr="00B83FD6" w:rsidRDefault="00B83FD6" w:rsidP="00B83FD6">
      <w:pPr>
        <w:shd w:val="clear" w:color="auto" w:fill="FFFFFF"/>
        <w:spacing w:after="150" w:line="240" w:lineRule="auto"/>
        <w:jc w:val="both"/>
        <w:rPr>
          <w:rFonts w:ascii="Arial" w:eastAsia="Times New Roman" w:hAnsi="Arial" w:cs="Arial"/>
          <w:color w:val="000000"/>
          <w:sz w:val="28"/>
          <w:szCs w:val="28"/>
          <w:lang w:eastAsia="ru-RU"/>
        </w:rPr>
      </w:pPr>
      <w:r w:rsidRPr="00B83FD6">
        <w:rPr>
          <w:rFonts w:ascii="Arial" w:eastAsia="Times New Roman" w:hAnsi="Arial" w:cs="Arial"/>
          <w:color w:val="000000"/>
          <w:sz w:val="28"/>
          <w:szCs w:val="28"/>
          <w:lang w:eastAsia="ru-RU"/>
        </w:rPr>
        <w:t>Рационализаторским предложением является новое и полезное для конкретного предприятия, организации, учреждения или отрасли народного хозяйства страны техническое решение, предусматривающее изменение конструкции изделия, технологии производства, применяемой техники или материала. Рационализаторское предложение – посильное каждому техническое творческое решение («</w:t>
      </w:r>
      <w:proofErr w:type="spellStart"/>
      <w:r w:rsidRPr="00B83FD6">
        <w:rPr>
          <w:rFonts w:ascii="Arial" w:eastAsia="Times New Roman" w:hAnsi="Arial" w:cs="Arial"/>
          <w:color w:val="000000"/>
          <w:sz w:val="28"/>
          <w:szCs w:val="28"/>
          <w:lang w:eastAsia="ru-RU"/>
        </w:rPr>
        <w:t>рацио</w:t>
      </w:r>
      <w:proofErr w:type="spellEnd"/>
      <w:r w:rsidRPr="00B83FD6">
        <w:rPr>
          <w:rFonts w:ascii="Arial" w:eastAsia="Times New Roman" w:hAnsi="Arial" w:cs="Arial"/>
          <w:color w:val="000000"/>
          <w:sz w:val="28"/>
          <w:szCs w:val="28"/>
          <w:lang w:eastAsia="ru-RU"/>
        </w:rPr>
        <w:t>» в переводе с латыни означает «разум»).</w:t>
      </w:r>
    </w:p>
    <w:p w:rsidR="00B83FD6" w:rsidRPr="00B83FD6" w:rsidRDefault="00B83FD6" w:rsidP="00B83FD6">
      <w:pPr>
        <w:shd w:val="clear" w:color="auto" w:fill="FFFFFF"/>
        <w:spacing w:after="150" w:line="240" w:lineRule="auto"/>
        <w:jc w:val="both"/>
        <w:rPr>
          <w:rFonts w:ascii="Arial" w:eastAsia="Times New Roman" w:hAnsi="Arial" w:cs="Arial"/>
          <w:color w:val="000000"/>
          <w:sz w:val="28"/>
          <w:szCs w:val="28"/>
          <w:lang w:eastAsia="ru-RU"/>
        </w:rPr>
      </w:pPr>
      <w:r w:rsidRPr="00B83FD6">
        <w:rPr>
          <w:rFonts w:ascii="Arial" w:eastAsia="Times New Roman" w:hAnsi="Arial" w:cs="Arial"/>
          <w:color w:val="000000"/>
          <w:sz w:val="28"/>
          <w:szCs w:val="28"/>
          <w:lang w:eastAsia="ru-RU"/>
        </w:rPr>
        <w:lastRenderedPageBreak/>
        <w:t>Если в специальном журнале или во время пребывания на производстве учащийся нашел техническое решение, которое не применялось, использовал идею по отношению к выпускаемой продукции, внедрил ее и получил положительный эффект – он сделал рационализаторское предложение.</w:t>
      </w:r>
    </w:p>
    <w:p w:rsidR="00B83FD6" w:rsidRPr="00B83FD6" w:rsidRDefault="00B83FD6" w:rsidP="00B83FD6">
      <w:pPr>
        <w:shd w:val="clear" w:color="auto" w:fill="FFFFFF"/>
        <w:spacing w:after="150" w:line="240" w:lineRule="auto"/>
        <w:jc w:val="both"/>
        <w:rPr>
          <w:rFonts w:ascii="Arial" w:eastAsia="Times New Roman" w:hAnsi="Arial" w:cs="Arial"/>
          <w:color w:val="000000"/>
          <w:sz w:val="28"/>
          <w:szCs w:val="28"/>
          <w:lang w:eastAsia="ru-RU"/>
        </w:rPr>
      </w:pPr>
      <w:r w:rsidRPr="00B83FD6">
        <w:rPr>
          <w:rFonts w:ascii="Arial" w:eastAsia="Times New Roman" w:hAnsi="Arial" w:cs="Arial"/>
          <w:color w:val="000000"/>
          <w:sz w:val="28"/>
          <w:szCs w:val="28"/>
          <w:lang w:eastAsia="ru-RU"/>
        </w:rPr>
        <w:t>Охраняются законом также образцы товарных знаков и знаков обслуживания, к которым относятся зарегистрированные обозначения, служащие для отличия однородной продукции разных производителей. Они не признаются изобретениями, но имеют право на патент.</w:t>
      </w:r>
    </w:p>
    <w:p w:rsidR="00B83FD6" w:rsidRPr="00B83FD6" w:rsidRDefault="00B83FD6" w:rsidP="00B83FD6">
      <w:pPr>
        <w:shd w:val="clear" w:color="auto" w:fill="FFFFFF"/>
        <w:spacing w:after="150" w:line="240" w:lineRule="auto"/>
        <w:jc w:val="both"/>
        <w:rPr>
          <w:rFonts w:ascii="Arial" w:eastAsia="Times New Roman" w:hAnsi="Arial" w:cs="Arial"/>
          <w:color w:val="000000"/>
          <w:sz w:val="28"/>
          <w:szCs w:val="28"/>
          <w:lang w:eastAsia="ru-RU"/>
        </w:rPr>
      </w:pPr>
      <w:r w:rsidRPr="00B83FD6">
        <w:rPr>
          <w:rFonts w:ascii="Arial" w:eastAsia="Times New Roman" w:hAnsi="Arial" w:cs="Arial"/>
          <w:color w:val="000000"/>
          <w:sz w:val="28"/>
          <w:szCs w:val="28"/>
          <w:lang w:eastAsia="ru-RU"/>
        </w:rPr>
        <w:t>В качестве товарных знаков могут быть зарегистрированы следующие обозначения:</w:t>
      </w:r>
    </w:p>
    <w:p w:rsidR="00B83FD6" w:rsidRPr="00B83FD6" w:rsidRDefault="00B83FD6" w:rsidP="00B83FD6">
      <w:pPr>
        <w:numPr>
          <w:ilvl w:val="0"/>
          <w:numId w:val="5"/>
        </w:numPr>
        <w:shd w:val="clear" w:color="auto" w:fill="FFFFFF"/>
        <w:spacing w:after="150" w:line="240" w:lineRule="auto"/>
        <w:jc w:val="both"/>
        <w:rPr>
          <w:rFonts w:ascii="Arial" w:eastAsia="Times New Roman" w:hAnsi="Arial" w:cs="Arial"/>
          <w:color w:val="000000"/>
          <w:sz w:val="28"/>
          <w:szCs w:val="28"/>
          <w:lang w:eastAsia="ru-RU"/>
        </w:rPr>
      </w:pPr>
      <w:r w:rsidRPr="00B83FD6">
        <w:rPr>
          <w:rFonts w:ascii="Arial" w:eastAsia="Times New Roman" w:hAnsi="Arial" w:cs="Arial"/>
          <w:color w:val="000000"/>
          <w:sz w:val="28"/>
          <w:szCs w:val="28"/>
          <w:lang w:eastAsia="ru-RU"/>
        </w:rPr>
        <w:t>словесные (в виде слов или сочетания букв);</w:t>
      </w:r>
    </w:p>
    <w:p w:rsidR="00B83FD6" w:rsidRPr="00B83FD6" w:rsidRDefault="00B83FD6" w:rsidP="00B83FD6">
      <w:pPr>
        <w:numPr>
          <w:ilvl w:val="0"/>
          <w:numId w:val="5"/>
        </w:numPr>
        <w:shd w:val="clear" w:color="auto" w:fill="FFFFFF"/>
        <w:spacing w:after="150" w:line="240" w:lineRule="auto"/>
        <w:jc w:val="both"/>
        <w:rPr>
          <w:rFonts w:ascii="Arial" w:eastAsia="Times New Roman" w:hAnsi="Arial" w:cs="Arial"/>
          <w:color w:val="000000"/>
          <w:sz w:val="28"/>
          <w:szCs w:val="28"/>
          <w:lang w:eastAsia="ru-RU"/>
        </w:rPr>
      </w:pPr>
      <w:r w:rsidRPr="00B83FD6">
        <w:rPr>
          <w:rFonts w:ascii="Arial" w:eastAsia="Times New Roman" w:hAnsi="Arial" w:cs="Arial"/>
          <w:color w:val="000000"/>
          <w:sz w:val="28"/>
          <w:szCs w:val="28"/>
          <w:lang w:eastAsia="ru-RU"/>
        </w:rPr>
        <w:t>изобразительные (в виде композиций линий, пятен, фигур);</w:t>
      </w:r>
    </w:p>
    <w:p w:rsidR="00B83FD6" w:rsidRPr="00B83FD6" w:rsidRDefault="00B83FD6" w:rsidP="00B83FD6">
      <w:pPr>
        <w:numPr>
          <w:ilvl w:val="0"/>
          <w:numId w:val="5"/>
        </w:numPr>
        <w:shd w:val="clear" w:color="auto" w:fill="FFFFFF"/>
        <w:spacing w:after="150" w:line="240" w:lineRule="auto"/>
        <w:jc w:val="both"/>
        <w:rPr>
          <w:rFonts w:ascii="Arial" w:eastAsia="Times New Roman" w:hAnsi="Arial" w:cs="Arial"/>
          <w:color w:val="000000"/>
          <w:sz w:val="28"/>
          <w:szCs w:val="28"/>
          <w:lang w:eastAsia="ru-RU"/>
        </w:rPr>
      </w:pPr>
      <w:r w:rsidRPr="00B83FD6">
        <w:rPr>
          <w:rFonts w:ascii="Arial" w:eastAsia="Times New Roman" w:hAnsi="Arial" w:cs="Arial"/>
          <w:color w:val="000000"/>
          <w:sz w:val="28"/>
          <w:szCs w:val="28"/>
          <w:lang w:eastAsia="ru-RU"/>
        </w:rPr>
        <w:t>объемные (в виде фигур или композиций в трех измерениях);</w:t>
      </w:r>
    </w:p>
    <w:p w:rsidR="00B83FD6" w:rsidRPr="00B83FD6" w:rsidRDefault="00B83FD6" w:rsidP="00B83FD6">
      <w:pPr>
        <w:numPr>
          <w:ilvl w:val="0"/>
          <w:numId w:val="5"/>
        </w:numPr>
        <w:shd w:val="clear" w:color="auto" w:fill="FFFFFF"/>
        <w:spacing w:after="150" w:line="240" w:lineRule="auto"/>
        <w:jc w:val="both"/>
        <w:rPr>
          <w:rFonts w:ascii="Arial" w:eastAsia="Times New Roman" w:hAnsi="Arial" w:cs="Arial"/>
          <w:color w:val="000000"/>
          <w:sz w:val="28"/>
          <w:szCs w:val="28"/>
          <w:lang w:eastAsia="ru-RU"/>
        </w:rPr>
      </w:pPr>
      <w:r w:rsidRPr="00B83FD6">
        <w:rPr>
          <w:rFonts w:ascii="Arial" w:eastAsia="Times New Roman" w:hAnsi="Arial" w:cs="Arial"/>
          <w:color w:val="000000"/>
          <w:sz w:val="28"/>
          <w:szCs w:val="28"/>
          <w:lang w:eastAsia="ru-RU"/>
        </w:rPr>
        <w:t>комбинированные;</w:t>
      </w:r>
    </w:p>
    <w:p w:rsidR="00B83FD6" w:rsidRPr="00B83FD6" w:rsidRDefault="00B83FD6" w:rsidP="00B83FD6">
      <w:pPr>
        <w:numPr>
          <w:ilvl w:val="0"/>
          <w:numId w:val="5"/>
        </w:numPr>
        <w:shd w:val="clear" w:color="auto" w:fill="FFFFFF"/>
        <w:spacing w:after="150" w:line="240" w:lineRule="auto"/>
        <w:jc w:val="both"/>
        <w:rPr>
          <w:rFonts w:ascii="Arial" w:eastAsia="Times New Roman" w:hAnsi="Arial" w:cs="Arial"/>
          <w:color w:val="000000"/>
          <w:sz w:val="28"/>
          <w:szCs w:val="28"/>
          <w:lang w:eastAsia="ru-RU"/>
        </w:rPr>
      </w:pPr>
      <w:r w:rsidRPr="00B83FD6">
        <w:rPr>
          <w:rFonts w:ascii="Arial" w:eastAsia="Times New Roman" w:hAnsi="Arial" w:cs="Arial"/>
          <w:color w:val="000000"/>
          <w:sz w:val="28"/>
          <w:szCs w:val="28"/>
          <w:lang w:eastAsia="ru-RU"/>
        </w:rPr>
        <w:t>другие обозначения (звуковые, световые).</w:t>
      </w:r>
    </w:p>
    <w:p w:rsidR="00B83FD6" w:rsidRPr="00B83FD6" w:rsidRDefault="00B83FD6" w:rsidP="00B83FD6">
      <w:pPr>
        <w:shd w:val="clear" w:color="auto" w:fill="FFFFFF"/>
        <w:spacing w:after="150" w:line="240" w:lineRule="auto"/>
        <w:jc w:val="both"/>
        <w:rPr>
          <w:rFonts w:ascii="Arial" w:eastAsia="Times New Roman" w:hAnsi="Arial" w:cs="Arial"/>
          <w:color w:val="000000"/>
          <w:sz w:val="28"/>
          <w:szCs w:val="28"/>
          <w:lang w:eastAsia="ru-RU"/>
        </w:rPr>
      </w:pPr>
      <w:r w:rsidRPr="00B83FD6">
        <w:rPr>
          <w:rFonts w:ascii="Arial" w:eastAsia="Times New Roman" w:hAnsi="Arial" w:cs="Arial"/>
          <w:color w:val="000000"/>
          <w:sz w:val="28"/>
          <w:szCs w:val="28"/>
          <w:lang w:eastAsia="ru-RU"/>
        </w:rPr>
        <w:t>Права авторства охраняются бессрочно. Патентообладателю принадлежат исключительные права на использование охраняемых патентом изобретений, полезной модели или промышленного образца по своему усмотрению. Присвоение авторства влечет за собой ответственность по законам Российской Федерации.</w:t>
      </w:r>
    </w:p>
    <w:p w:rsidR="00AE1533" w:rsidRPr="00AE1533" w:rsidRDefault="00AE1533" w:rsidP="00AE1533">
      <w:pPr>
        <w:pStyle w:val="a5"/>
        <w:numPr>
          <w:ilvl w:val="0"/>
          <w:numId w:val="7"/>
        </w:numPr>
        <w:shd w:val="clear" w:color="auto" w:fill="FFFFFF"/>
        <w:spacing w:after="150" w:line="240" w:lineRule="auto"/>
        <w:jc w:val="both"/>
        <w:rPr>
          <w:rFonts w:ascii="Arial" w:eastAsia="Times New Roman" w:hAnsi="Arial" w:cs="Arial"/>
          <w:bCs/>
          <w:color w:val="4472C4" w:themeColor="accent1"/>
          <w:sz w:val="28"/>
          <w:szCs w:val="28"/>
          <w:u w:val="single"/>
          <w:lang w:eastAsia="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E1533">
        <w:rPr>
          <w:rFonts w:ascii="Arial" w:eastAsia="Times New Roman" w:hAnsi="Arial" w:cs="Arial"/>
          <w:bCs/>
          <w:color w:val="4472C4" w:themeColor="accent1"/>
          <w:sz w:val="28"/>
          <w:szCs w:val="28"/>
          <w:u w:val="single"/>
          <w:lang w:eastAsia="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Письменно ответить на вопросы</w:t>
      </w:r>
    </w:p>
    <w:p w:rsidR="00B83FD6" w:rsidRPr="00B83FD6" w:rsidRDefault="00B83FD6" w:rsidP="00B83FD6">
      <w:pPr>
        <w:shd w:val="clear" w:color="auto" w:fill="FFFFFF"/>
        <w:spacing w:after="150" w:line="240" w:lineRule="auto"/>
        <w:jc w:val="both"/>
        <w:rPr>
          <w:rFonts w:ascii="Arial" w:eastAsia="Times New Roman" w:hAnsi="Arial" w:cs="Arial"/>
          <w:color w:val="000000"/>
          <w:sz w:val="28"/>
          <w:szCs w:val="28"/>
          <w:lang w:eastAsia="ru-RU"/>
        </w:rPr>
      </w:pPr>
      <w:r>
        <w:rPr>
          <w:rFonts w:ascii="Arial" w:eastAsia="Times New Roman" w:hAnsi="Arial" w:cs="Arial"/>
          <w:b/>
          <w:bCs/>
          <w:color w:val="000000"/>
          <w:sz w:val="28"/>
          <w:szCs w:val="28"/>
          <w:lang w:eastAsia="ru-RU"/>
        </w:rPr>
        <w:t>Вопросы:</w:t>
      </w:r>
    </w:p>
    <w:p w:rsidR="00B83FD6" w:rsidRPr="00B83FD6" w:rsidRDefault="00B83FD6" w:rsidP="00B83FD6">
      <w:pPr>
        <w:numPr>
          <w:ilvl w:val="0"/>
          <w:numId w:val="6"/>
        </w:numPr>
        <w:shd w:val="clear" w:color="auto" w:fill="FFFFFF"/>
        <w:spacing w:after="150" w:line="240" w:lineRule="auto"/>
        <w:jc w:val="both"/>
        <w:rPr>
          <w:rFonts w:ascii="Arial" w:eastAsia="Times New Roman" w:hAnsi="Arial" w:cs="Arial"/>
          <w:color w:val="000000"/>
          <w:sz w:val="28"/>
          <w:szCs w:val="28"/>
          <w:lang w:eastAsia="ru-RU"/>
        </w:rPr>
      </w:pPr>
      <w:r w:rsidRPr="00B83FD6">
        <w:rPr>
          <w:rFonts w:ascii="Arial" w:eastAsia="Times New Roman" w:hAnsi="Arial" w:cs="Arial"/>
          <w:color w:val="000000"/>
          <w:sz w:val="28"/>
          <w:szCs w:val="28"/>
          <w:lang w:eastAsia="ru-RU"/>
        </w:rPr>
        <w:t>1</w:t>
      </w:r>
      <w:r>
        <w:rPr>
          <w:rFonts w:ascii="Arial" w:eastAsia="Times New Roman" w:hAnsi="Arial" w:cs="Arial"/>
          <w:color w:val="000000"/>
          <w:sz w:val="28"/>
          <w:szCs w:val="28"/>
          <w:lang w:eastAsia="ru-RU"/>
        </w:rPr>
        <w:t>.</w:t>
      </w:r>
      <w:r w:rsidRPr="00B83FD6">
        <w:rPr>
          <w:rFonts w:ascii="Arial" w:eastAsia="Times New Roman" w:hAnsi="Arial" w:cs="Arial"/>
          <w:color w:val="000000"/>
          <w:sz w:val="28"/>
          <w:szCs w:val="28"/>
          <w:lang w:eastAsia="ru-RU"/>
        </w:rPr>
        <w:t xml:space="preserve"> В настоящее время нелегальная продукция просто заполонила наш рынок. Необходимо научиться отличать «пиратскую» продукцию. </w:t>
      </w:r>
      <w:r>
        <w:rPr>
          <w:rFonts w:ascii="Arial" w:eastAsia="Times New Roman" w:hAnsi="Arial" w:cs="Arial"/>
          <w:color w:val="000000"/>
          <w:sz w:val="28"/>
          <w:szCs w:val="28"/>
          <w:lang w:eastAsia="ru-RU"/>
        </w:rPr>
        <w:t>О</w:t>
      </w:r>
      <w:r w:rsidRPr="00B83FD6">
        <w:rPr>
          <w:rFonts w:ascii="Arial" w:eastAsia="Times New Roman" w:hAnsi="Arial" w:cs="Arial"/>
          <w:color w:val="000000"/>
          <w:sz w:val="28"/>
          <w:szCs w:val="28"/>
          <w:lang w:eastAsia="ru-RU"/>
        </w:rPr>
        <w:t>тобрать «пиратские» экземпляры из предложенных продуктов</w:t>
      </w:r>
      <w:r>
        <w:rPr>
          <w:rFonts w:ascii="Arial" w:eastAsia="Times New Roman" w:hAnsi="Arial" w:cs="Arial"/>
          <w:color w:val="000000"/>
          <w:sz w:val="28"/>
          <w:szCs w:val="28"/>
          <w:lang w:eastAsia="ru-RU"/>
        </w:rPr>
        <w:t xml:space="preserve"> по антивирусным программам</w:t>
      </w:r>
      <w:r w:rsidRPr="00B83FD6">
        <w:rPr>
          <w:rFonts w:ascii="Arial" w:eastAsia="Times New Roman" w:hAnsi="Arial" w:cs="Arial"/>
          <w:color w:val="000000"/>
          <w:sz w:val="28"/>
          <w:szCs w:val="28"/>
          <w:lang w:eastAsia="ru-RU"/>
        </w:rPr>
        <w:t>. Особое внимание уделите признакам, по которым можно отличить подделку от легального продукта.</w:t>
      </w:r>
      <w:r>
        <w:rPr>
          <w:rFonts w:ascii="Arial" w:eastAsia="Times New Roman" w:hAnsi="Arial" w:cs="Arial"/>
          <w:color w:val="000000"/>
          <w:sz w:val="28"/>
          <w:szCs w:val="28"/>
          <w:lang w:eastAsia="ru-RU"/>
        </w:rPr>
        <w:t xml:space="preserve"> (Привести 5-6 примеров) </w:t>
      </w:r>
    </w:p>
    <w:p w:rsidR="00B83FD6" w:rsidRPr="00B83FD6" w:rsidRDefault="00B83FD6" w:rsidP="0086550F">
      <w:pPr>
        <w:numPr>
          <w:ilvl w:val="0"/>
          <w:numId w:val="6"/>
        </w:numPr>
        <w:pBdr>
          <w:bottom w:val="single" w:sz="6" w:space="0" w:color="C6D4CD"/>
        </w:pBdr>
        <w:shd w:val="clear" w:color="auto" w:fill="FFFFFF"/>
        <w:spacing w:before="100" w:beforeAutospacing="1" w:after="90" w:line="240" w:lineRule="auto"/>
        <w:jc w:val="both"/>
        <w:outlineLvl w:val="0"/>
        <w:rPr>
          <w:rFonts w:ascii="Tahoma" w:eastAsia="Times New Roman" w:hAnsi="Tahoma" w:cs="Tahoma"/>
          <w:color w:val="3A6EA5"/>
          <w:kern w:val="36"/>
          <w:sz w:val="33"/>
          <w:szCs w:val="33"/>
          <w:lang w:eastAsia="ru-RU"/>
        </w:rPr>
      </w:pPr>
      <w:r w:rsidRPr="00B83FD6">
        <w:rPr>
          <w:rFonts w:ascii="Arial" w:eastAsia="Times New Roman" w:hAnsi="Arial" w:cs="Arial"/>
          <w:color w:val="000000"/>
          <w:sz w:val="28"/>
          <w:szCs w:val="28"/>
          <w:lang w:eastAsia="ru-RU"/>
        </w:rPr>
        <w:t xml:space="preserve">2. Вправе ли мы использовать информацию из различных источников, для создания собственного произведения? </w:t>
      </w:r>
    </w:p>
    <w:p w:rsidR="00B83FD6" w:rsidRDefault="004C1A52" w:rsidP="00B83FD6">
      <w:pPr>
        <w:pBdr>
          <w:bottom w:val="single" w:sz="6" w:space="0" w:color="C6D4CD"/>
        </w:pBdr>
        <w:shd w:val="clear" w:color="auto" w:fill="FFFFFF"/>
        <w:spacing w:before="100" w:beforeAutospacing="1" w:after="90" w:line="240" w:lineRule="auto"/>
        <w:ind w:left="720"/>
        <w:jc w:val="both"/>
        <w:outlineLvl w:val="0"/>
        <w:rPr>
          <w:rFonts w:ascii="Tahoma" w:eastAsia="Times New Roman" w:hAnsi="Tahoma" w:cs="Tahoma"/>
          <w:color w:val="3A6EA5"/>
          <w:kern w:val="36"/>
          <w:sz w:val="33"/>
          <w:szCs w:val="33"/>
          <w:lang w:eastAsia="ru-RU"/>
        </w:rPr>
      </w:pPr>
      <w:r>
        <w:rPr>
          <w:rFonts w:ascii="Tahoma" w:eastAsia="Times New Roman" w:hAnsi="Tahoma" w:cs="Tahoma"/>
          <w:color w:val="3A6EA5"/>
          <w:kern w:val="36"/>
          <w:sz w:val="33"/>
          <w:szCs w:val="33"/>
          <w:lang w:eastAsia="ru-RU"/>
        </w:rPr>
        <w:t xml:space="preserve">Ребята, работы все записывайте в тетрадях, после выхода с </w:t>
      </w:r>
      <w:proofErr w:type="spellStart"/>
      <w:r>
        <w:rPr>
          <w:rFonts w:ascii="Tahoma" w:eastAsia="Times New Roman" w:hAnsi="Tahoma" w:cs="Tahoma"/>
          <w:color w:val="3A6EA5"/>
          <w:kern w:val="36"/>
          <w:sz w:val="33"/>
          <w:szCs w:val="33"/>
          <w:lang w:eastAsia="ru-RU"/>
        </w:rPr>
        <w:t>дистанта</w:t>
      </w:r>
      <w:proofErr w:type="spellEnd"/>
      <w:r>
        <w:rPr>
          <w:rFonts w:ascii="Tahoma" w:eastAsia="Times New Roman" w:hAnsi="Tahoma" w:cs="Tahoma"/>
          <w:color w:val="3A6EA5"/>
          <w:kern w:val="36"/>
          <w:sz w:val="33"/>
          <w:szCs w:val="33"/>
          <w:lang w:eastAsia="ru-RU"/>
        </w:rPr>
        <w:t xml:space="preserve"> буду проверять.</w:t>
      </w:r>
      <w:bookmarkStart w:id="0" w:name="_GoBack"/>
      <w:bookmarkEnd w:id="0"/>
    </w:p>
    <w:p w:rsidR="00067A49" w:rsidRDefault="00067A49"/>
    <w:sectPr w:rsidR="00067A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02717"/>
    <w:multiLevelType w:val="multilevel"/>
    <w:tmpl w:val="AB86C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811346"/>
    <w:multiLevelType w:val="multilevel"/>
    <w:tmpl w:val="31DEA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5866B2"/>
    <w:multiLevelType w:val="multilevel"/>
    <w:tmpl w:val="0F826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CD7864"/>
    <w:multiLevelType w:val="hybridMultilevel"/>
    <w:tmpl w:val="24D464B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52344EA4"/>
    <w:multiLevelType w:val="multilevel"/>
    <w:tmpl w:val="69E01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D8E3533"/>
    <w:multiLevelType w:val="multilevel"/>
    <w:tmpl w:val="4D5E8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22B1B17"/>
    <w:multiLevelType w:val="multilevel"/>
    <w:tmpl w:val="CACED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6"/>
  </w:num>
  <w:num w:numId="4">
    <w:abstractNumId w:val="5"/>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FD6"/>
    <w:rsid w:val="00067A49"/>
    <w:rsid w:val="0016563F"/>
    <w:rsid w:val="004C1A52"/>
    <w:rsid w:val="00AE1533"/>
    <w:rsid w:val="00B83FD6"/>
    <w:rsid w:val="00E72F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DA7E2"/>
  <w15:chartTrackingRefBased/>
  <w15:docId w15:val="{CD0EA32E-602B-4058-9791-82931C262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B83FD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83FD6"/>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83F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83FD6"/>
    <w:rPr>
      <w:b/>
      <w:bCs/>
    </w:rPr>
  </w:style>
  <w:style w:type="paragraph" w:styleId="a5">
    <w:name w:val="List Paragraph"/>
    <w:basedOn w:val="a"/>
    <w:uiPriority w:val="34"/>
    <w:qFormat/>
    <w:rsid w:val="00AE15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691659">
      <w:bodyDiv w:val="1"/>
      <w:marLeft w:val="0"/>
      <w:marRight w:val="0"/>
      <w:marTop w:val="0"/>
      <w:marBottom w:val="0"/>
      <w:divBdr>
        <w:top w:val="none" w:sz="0" w:space="0" w:color="auto"/>
        <w:left w:val="none" w:sz="0" w:space="0" w:color="auto"/>
        <w:bottom w:val="none" w:sz="0" w:space="0" w:color="auto"/>
        <w:right w:val="none" w:sz="0" w:space="0" w:color="auto"/>
      </w:divBdr>
    </w:div>
    <w:div w:id="503471843">
      <w:bodyDiv w:val="1"/>
      <w:marLeft w:val="0"/>
      <w:marRight w:val="0"/>
      <w:marTop w:val="0"/>
      <w:marBottom w:val="0"/>
      <w:divBdr>
        <w:top w:val="none" w:sz="0" w:space="0" w:color="auto"/>
        <w:left w:val="none" w:sz="0" w:space="0" w:color="auto"/>
        <w:bottom w:val="none" w:sz="0" w:space="0" w:color="auto"/>
        <w:right w:val="none" w:sz="0" w:space="0" w:color="auto"/>
      </w:divBdr>
    </w:div>
    <w:div w:id="1239291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8</Pages>
  <Words>2314</Words>
  <Characters>13192</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2022-01-24T10:03:00Z</dcterms:created>
  <dcterms:modified xsi:type="dcterms:W3CDTF">2022-01-25T04:45:00Z</dcterms:modified>
</cp:coreProperties>
</file>