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6351C" w14:textId="77777777" w:rsidR="00344922" w:rsidRDefault="00CE0D68" w:rsidP="00CE0D68">
      <w:pPr>
        <w:pStyle w:val="a4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 w:rsidRPr="00CE0D68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Задание: Ознакомьтесь с лекционным материалом. </w:t>
      </w:r>
    </w:p>
    <w:p w14:paraId="4EE2928B" w14:textId="5E73F0D4" w:rsidR="00353923" w:rsidRDefault="00344922" w:rsidP="00CE0D68">
      <w:pPr>
        <w:pStyle w:val="a4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1.</w:t>
      </w:r>
      <w:r w:rsidR="00CE0D68" w:rsidRPr="00CE0D68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Решите задачи на нормы взаимозаменяемости и ситуационные задачи. </w:t>
      </w:r>
    </w:p>
    <w:p w14:paraId="20EAD47B" w14:textId="5024A548" w:rsidR="00344922" w:rsidRPr="00CE0D68" w:rsidRDefault="00344922" w:rsidP="00CE0D68">
      <w:pPr>
        <w:pStyle w:val="a4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2.</w:t>
      </w:r>
      <w:r w:rsidRPr="003449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492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Запишите в рабочую тетрадь </w:t>
      </w:r>
      <w:r w:rsidRPr="00344922">
        <w:rPr>
          <w:rFonts w:ascii="Times New Roman" w:hAnsi="Times New Roman" w:cs="Times New Roman"/>
          <w:b/>
          <w:color w:val="7030A0"/>
          <w:sz w:val="28"/>
          <w:szCs w:val="28"/>
        </w:rPr>
        <w:t>Технологические принципы производства хлебобулочных и мучных кондитерских изделий</w:t>
      </w:r>
    </w:p>
    <w:p w14:paraId="19C045EC" w14:textId="77777777" w:rsidR="00CE0D68" w:rsidRDefault="00CE0D68" w:rsidP="00CE0D68">
      <w:pPr>
        <w:pStyle w:val="a4"/>
        <w:tabs>
          <w:tab w:val="left" w:pos="2070"/>
        </w:tabs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</w:p>
    <w:p w14:paraId="21B1B3FC" w14:textId="5DF959AD" w:rsidR="004A459F" w:rsidRPr="00344922" w:rsidRDefault="00CE0D68" w:rsidP="00CE0D68">
      <w:pPr>
        <w:pStyle w:val="a4"/>
        <w:tabs>
          <w:tab w:val="left" w:pos="2070"/>
        </w:tabs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</w:rPr>
      </w:pPr>
      <w:r w:rsidRPr="00344922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</w:rPr>
        <w:t>Задачи на нормы взаимозаменяемости</w:t>
      </w:r>
      <w:r w:rsidR="008049B4" w:rsidRPr="00344922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</w:rPr>
        <w:t xml:space="preserve"> (пользуясь выпиской из Сборника рецептур и лекционным материалом)</w:t>
      </w:r>
      <w:r w:rsidRPr="00344922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</w:rPr>
        <w:t>:</w:t>
      </w:r>
    </w:p>
    <w:p w14:paraId="2E8B28E7" w14:textId="2BACEFE0" w:rsidR="004A459F" w:rsidRPr="00CE0D68" w:rsidRDefault="004A459F" w:rsidP="0035392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</w:p>
    <w:p w14:paraId="6F85CFDA" w14:textId="77777777" w:rsidR="004A459F" w:rsidRPr="00CE0D68" w:rsidRDefault="004A459F" w:rsidP="004A459F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CE0D68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Как изменится загрузка сырья при замене 300 кг сгущенного молока на молоко цельное сухое.</w:t>
      </w:r>
    </w:p>
    <w:p w14:paraId="7B83CB71" w14:textId="77777777" w:rsidR="004A459F" w:rsidRPr="00CE0D68" w:rsidRDefault="004A459F" w:rsidP="004A459F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CE0D68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Заменить 600 кг яиц на яичный порошок.</w:t>
      </w:r>
    </w:p>
    <w:p w14:paraId="0A209887" w14:textId="77777777" w:rsidR="004A459F" w:rsidRPr="00CE0D68" w:rsidRDefault="004A459F" w:rsidP="004A459F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 w:rsidRPr="00CE0D68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Замените 2 кг патоки – сахаром песком.</w:t>
      </w:r>
    </w:p>
    <w:p w14:paraId="470E8790" w14:textId="42F28C0A" w:rsidR="00CE0D68" w:rsidRDefault="00CE0D68" w:rsidP="008049B4">
      <w:pPr>
        <w:pStyle w:val="a4"/>
        <w:ind w:firstLine="708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</w:p>
    <w:p w14:paraId="2E114F4E" w14:textId="77777777" w:rsidR="008049B4" w:rsidRPr="008049B4" w:rsidRDefault="008049B4" w:rsidP="008049B4">
      <w:pPr>
        <w:rPr>
          <w:rFonts w:ascii="Times New Roman" w:hAnsi="Times New Roman" w:cs="Times New Roman"/>
          <w:b/>
          <w:i/>
          <w:iCs/>
        </w:rPr>
      </w:pPr>
      <w:r w:rsidRPr="008049B4">
        <w:rPr>
          <w:rFonts w:ascii="Times New Roman" w:hAnsi="Times New Roman" w:cs="Times New Roman"/>
          <w:b/>
          <w:i/>
          <w:iCs/>
        </w:rPr>
        <w:t xml:space="preserve">Алгоритм решения задач </w:t>
      </w:r>
    </w:p>
    <w:p w14:paraId="691C2B57" w14:textId="77777777" w:rsidR="008049B4" w:rsidRPr="008049B4" w:rsidRDefault="008049B4" w:rsidP="008049B4">
      <w:pPr>
        <w:rPr>
          <w:rFonts w:ascii="Times New Roman" w:hAnsi="Times New Roman" w:cs="Times New Roman"/>
          <w:i/>
          <w:iCs/>
        </w:rPr>
      </w:pPr>
      <w:r w:rsidRPr="008049B4">
        <w:rPr>
          <w:rFonts w:ascii="Times New Roman" w:hAnsi="Times New Roman" w:cs="Times New Roman"/>
          <w:i/>
          <w:iCs/>
        </w:rPr>
        <w:t xml:space="preserve">При решении задач на взаимозаменяемость сырья для определения эквивалентной массы заменяющих продуктов необходимо пользоваться таблицей «Нормы взаимозаменяемости отдельных видов сырья» (из приложения Сборника). </w:t>
      </w:r>
    </w:p>
    <w:p w14:paraId="78B797CC" w14:textId="77777777" w:rsidR="008049B4" w:rsidRPr="008049B4" w:rsidRDefault="008049B4" w:rsidP="008049B4">
      <w:pPr>
        <w:rPr>
          <w:rFonts w:ascii="Times New Roman" w:hAnsi="Times New Roman" w:cs="Times New Roman"/>
          <w:i/>
          <w:iCs/>
        </w:rPr>
      </w:pPr>
      <w:r w:rsidRPr="008049B4">
        <w:rPr>
          <w:rFonts w:ascii="Times New Roman" w:hAnsi="Times New Roman" w:cs="Times New Roman"/>
          <w:i/>
          <w:iCs/>
        </w:rPr>
        <w:t>По первому столбику находим наименование продукта, который по условию задачи необходимо заменить.</w:t>
      </w:r>
    </w:p>
    <w:p w14:paraId="36475C3B" w14:textId="77777777" w:rsidR="008049B4" w:rsidRPr="008049B4" w:rsidRDefault="008049B4" w:rsidP="008049B4">
      <w:pPr>
        <w:rPr>
          <w:rFonts w:ascii="Times New Roman" w:hAnsi="Times New Roman" w:cs="Times New Roman"/>
          <w:i/>
          <w:iCs/>
        </w:rPr>
      </w:pPr>
      <w:r w:rsidRPr="008049B4">
        <w:rPr>
          <w:rFonts w:ascii="Times New Roman" w:hAnsi="Times New Roman" w:cs="Times New Roman"/>
          <w:i/>
          <w:iCs/>
        </w:rPr>
        <w:t xml:space="preserve"> Во втором столбике указана масса заменяемого продукта, она выражена в таблице как 1 кг. </w:t>
      </w:r>
    </w:p>
    <w:p w14:paraId="6AAA054B" w14:textId="62A5153F" w:rsidR="008049B4" w:rsidRDefault="008049B4" w:rsidP="008049B4">
      <w:pPr>
        <w:rPr>
          <w:rFonts w:ascii="Times New Roman" w:hAnsi="Times New Roman" w:cs="Times New Roman"/>
          <w:i/>
          <w:iCs/>
        </w:rPr>
      </w:pPr>
      <w:r w:rsidRPr="008049B4">
        <w:rPr>
          <w:rFonts w:ascii="Times New Roman" w:hAnsi="Times New Roman" w:cs="Times New Roman"/>
          <w:i/>
          <w:iCs/>
        </w:rPr>
        <w:t xml:space="preserve">В третьем столбике находим продукт (или продукты), которым можно заменить данный и в четвертом столбике эквивалентную массу заменяющих продуктов. </w:t>
      </w:r>
    </w:p>
    <w:p w14:paraId="722CEE6C" w14:textId="40C38B96" w:rsidR="00344922" w:rsidRDefault="00344922" w:rsidP="008049B4">
      <w:pPr>
        <w:rPr>
          <w:rFonts w:ascii="Times New Roman" w:hAnsi="Times New Roman" w:cs="Times New Roman"/>
          <w:i/>
          <w:iCs/>
        </w:rPr>
      </w:pPr>
    </w:p>
    <w:p w14:paraId="28CED821" w14:textId="22462D47" w:rsidR="00344922" w:rsidRDefault="00344922" w:rsidP="008049B4">
      <w:pPr>
        <w:rPr>
          <w:rFonts w:ascii="Times New Roman" w:hAnsi="Times New Roman" w:cs="Times New Roman"/>
          <w:i/>
          <w:iCs/>
        </w:rPr>
      </w:pPr>
    </w:p>
    <w:p w14:paraId="7943B49D" w14:textId="028B2817" w:rsidR="00344922" w:rsidRDefault="00344922" w:rsidP="008049B4">
      <w:pPr>
        <w:rPr>
          <w:rFonts w:ascii="Times New Roman" w:hAnsi="Times New Roman" w:cs="Times New Roman"/>
          <w:i/>
          <w:iCs/>
        </w:rPr>
      </w:pPr>
      <w:r>
        <w:rPr>
          <w:noProof/>
        </w:rPr>
        <w:drawing>
          <wp:inline distT="0" distB="0" distL="0" distR="0" wp14:anchorId="7533D7F1" wp14:editId="699D120B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BE1B5" w14:textId="77777777" w:rsidR="00344922" w:rsidRPr="008049B4" w:rsidRDefault="00344922" w:rsidP="008049B4">
      <w:pPr>
        <w:rPr>
          <w:rFonts w:ascii="Times New Roman" w:hAnsi="Times New Roman" w:cs="Times New Roman"/>
          <w:i/>
          <w:iCs/>
        </w:rPr>
      </w:pPr>
    </w:p>
    <w:p w14:paraId="6DF33A44" w14:textId="5E6C5B48" w:rsidR="008049B4" w:rsidRDefault="008049B4" w:rsidP="008049B4">
      <w:pPr>
        <w:pStyle w:val="a4"/>
        <w:ind w:firstLine="708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0BBE4B3" wp14:editId="0ACBF5F2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9F9FE" w14:textId="01C82798" w:rsidR="008049B4" w:rsidRDefault="008049B4" w:rsidP="00344922">
      <w:pPr>
        <w:pStyle w:val="a4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</w:p>
    <w:p w14:paraId="76A3AD09" w14:textId="77777777" w:rsidR="008049B4" w:rsidRPr="00CE0D68" w:rsidRDefault="008049B4" w:rsidP="008049B4">
      <w:pPr>
        <w:pStyle w:val="a4"/>
        <w:ind w:firstLine="708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</w:p>
    <w:p w14:paraId="506BB9CC" w14:textId="15FC9F10" w:rsidR="00CE0D68" w:rsidRPr="00344922" w:rsidRDefault="00CE0D68" w:rsidP="00CE0D68">
      <w:pPr>
        <w:pStyle w:val="a4"/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</w:rPr>
      </w:pPr>
      <w:r w:rsidRPr="00344922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</w:rPr>
        <w:t xml:space="preserve">Ситуационные задачи: </w:t>
      </w:r>
    </w:p>
    <w:p w14:paraId="2F7477CB" w14:textId="77777777" w:rsidR="00CE0D68" w:rsidRPr="00344922" w:rsidRDefault="00CE0D68" w:rsidP="00CE0D6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i/>
          <w:iCs/>
          <w:color w:val="7030A0"/>
          <w:sz w:val="28"/>
          <w:szCs w:val="28"/>
        </w:rPr>
      </w:pPr>
      <w:r w:rsidRPr="00344922">
        <w:rPr>
          <w:i/>
          <w:iCs/>
          <w:color w:val="7030A0"/>
          <w:sz w:val="28"/>
          <w:szCs w:val="28"/>
        </w:rPr>
        <w:t>Миндаль плохо очищается. Ваши действия.</w:t>
      </w:r>
    </w:p>
    <w:p w14:paraId="22248229" w14:textId="77777777" w:rsidR="00CE0D68" w:rsidRPr="00344922" w:rsidRDefault="00CE0D68" w:rsidP="00CE0D6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i/>
          <w:iCs/>
          <w:color w:val="7030A0"/>
          <w:sz w:val="28"/>
          <w:szCs w:val="28"/>
        </w:rPr>
      </w:pPr>
      <w:r w:rsidRPr="00344922">
        <w:rPr>
          <w:i/>
          <w:iCs/>
          <w:color w:val="7030A0"/>
          <w:sz w:val="28"/>
          <w:szCs w:val="28"/>
        </w:rPr>
        <w:t>Объясните возможную причину, почему после приготовлении желе (приготовленное с использованием желатина) не застыло или застыло плохо.</w:t>
      </w:r>
    </w:p>
    <w:p w14:paraId="6DA22972" w14:textId="77777777" w:rsidR="00CE0D68" w:rsidRPr="00344922" w:rsidRDefault="00CE0D68" w:rsidP="00CE0D6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i/>
          <w:iCs/>
          <w:color w:val="7030A0"/>
          <w:sz w:val="28"/>
          <w:szCs w:val="28"/>
        </w:rPr>
      </w:pPr>
      <w:r w:rsidRPr="00344922">
        <w:rPr>
          <w:i/>
          <w:iCs/>
          <w:color w:val="7030A0"/>
          <w:sz w:val="28"/>
          <w:szCs w:val="28"/>
        </w:rPr>
        <w:t>Фисташки потеряли цвет, а грецкие орехи приобрели неприятный запах. Объясните причину брака.</w:t>
      </w:r>
    </w:p>
    <w:p w14:paraId="02115F68" w14:textId="28E58F14" w:rsidR="004A459F" w:rsidRDefault="004A459F" w:rsidP="00353923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AEB687" w14:textId="0E9D1EBB" w:rsidR="00344922" w:rsidRDefault="00344922" w:rsidP="00353923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B09C90" w14:textId="77777777" w:rsidR="00344922" w:rsidRDefault="00344922" w:rsidP="00353923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AA40C4" w14:textId="77777777" w:rsidR="00CE0D68" w:rsidRDefault="00CE0D68" w:rsidP="00353923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A60C3B" w14:textId="1E5F739A" w:rsidR="00353923" w:rsidRDefault="00353923" w:rsidP="00353923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5B32">
        <w:rPr>
          <w:rFonts w:ascii="Times New Roman" w:eastAsia="Times New Roman" w:hAnsi="Times New Roman" w:cs="Times New Roman"/>
          <w:b/>
          <w:sz w:val="28"/>
          <w:szCs w:val="28"/>
        </w:rPr>
        <w:t>Вопрос №1</w:t>
      </w:r>
      <w:r w:rsidRPr="00185B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489F">
        <w:rPr>
          <w:rFonts w:ascii="Times New Roman" w:eastAsia="Times New Roman" w:hAnsi="Times New Roman" w:cs="Times New Roman"/>
          <w:b/>
          <w:sz w:val="28"/>
          <w:szCs w:val="28"/>
        </w:rPr>
        <w:t>Правила взаимозаменяемости сырья.</w:t>
      </w:r>
    </w:p>
    <w:p w14:paraId="3D301225" w14:textId="77777777" w:rsidR="00353923" w:rsidRPr="00185B32" w:rsidRDefault="00353923" w:rsidP="00353923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834DFB1" w14:textId="77777777" w:rsidR="00353923" w:rsidRPr="00185B32" w:rsidRDefault="00353923" w:rsidP="00353923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185B32">
        <w:rPr>
          <w:rFonts w:ascii="Times New Roman" w:eastAsia="Times New Roman" w:hAnsi="Times New Roman" w:cs="Times New Roman"/>
          <w:sz w:val="28"/>
          <w:szCs w:val="28"/>
        </w:rPr>
        <w:t>В хлебопекарном производстве допускается замена отдельных видов сырья в рецепту</w:t>
      </w:r>
      <w:r w:rsidRPr="00185B32">
        <w:rPr>
          <w:rFonts w:ascii="Times New Roman" w:eastAsia="Times New Roman" w:hAnsi="Times New Roman" w:cs="Times New Roman"/>
          <w:sz w:val="28"/>
          <w:szCs w:val="28"/>
        </w:rPr>
        <w:softHyphen/>
        <w:t>рах изделий другими продуктами с одинаковым или сходным химическим составом. Действующие правила взаимозаменяемости сырья, утвержденные вышестоящими ор</w:t>
      </w:r>
      <w:r w:rsidRPr="00185B32">
        <w:rPr>
          <w:rFonts w:ascii="Times New Roman" w:eastAsia="Times New Roman" w:hAnsi="Times New Roman" w:cs="Times New Roman"/>
          <w:sz w:val="28"/>
          <w:szCs w:val="28"/>
        </w:rPr>
        <w:softHyphen/>
        <w:t>ганизациями, составлены так, чтобы замены не снижали выход, вкусовые свойства и пищевую ценность изделий.</w:t>
      </w:r>
    </w:p>
    <w:p w14:paraId="1F7689BB" w14:textId="77777777" w:rsidR="00353923" w:rsidRPr="00185B32" w:rsidRDefault="00353923" w:rsidP="00353923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89F">
        <w:rPr>
          <w:rFonts w:ascii="Times New Roman" w:eastAsia="Times New Roman" w:hAnsi="Times New Roman" w:cs="Times New Roman"/>
          <w:b/>
          <w:sz w:val="28"/>
          <w:szCs w:val="28"/>
        </w:rPr>
        <w:t>Молочные продукты</w:t>
      </w:r>
      <w:r w:rsidRPr="00185B32">
        <w:rPr>
          <w:rFonts w:ascii="Times New Roman" w:eastAsia="Times New Roman" w:hAnsi="Times New Roman" w:cs="Times New Roman"/>
          <w:sz w:val="28"/>
          <w:szCs w:val="28"/>
        </w:rPr>
        <w:t xml:space="preserve"> заменяются по содержанию сухого обезжиренного молочного остатка (СОМО) с учетом содержания в них сахара и жира.</w:t>
      </w:r>
    </w:p>
    <w:p w14:paraId="218E8B4D" w14:textId="77777777" w:rsidR="00353923" w:rsidRPr="00185B32" w:rsidRDefault="00353923" w:rsidP="00353923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B32">
        <w:rPr>
          <w:rFonts w:ascii="Times New Roman" w:eastAsia="Times New Roman" w:hAnsi="Times New Roman" w:cs="Times New Roman"/>
          <w:sz w:val="28"/>
          <w:szCs w:val="28"/>
        </w:rPr>
        <w:t>Молоко цельное (1 кг, или 0,97 л) может быть заменено следующими продуктами:</w:t>
      </w:r>
      <w:r w:rsidRPr="00F27E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5B32">
        <w:rPr>
          <w:rFonts w:ascii="Times New Roman" w:eastAsia="Times New Roman" w:hAnsi="Times New Roman" w:cs="Times New Roman"/>
          <w:sz w:val="28"/>
          <w:szCs w:val="28"/>
        </w:rPr>
        <w:t xml:space="preserve">молоком цельным сухим 0,13 кг, молоком с жирностью 2,5% (1 кг, или 0,97 л), </w:t>
      </w:r>
      <w:proofErr w:type="gramStart"/>
      <w:r w:rsidRPr="00185B32">
        <w:rPr>
          <w:rFonts w:ascii="Times New Roman" w:eastAsia="Times New Roman" w:hAnsi="Times New Roman" w:cs="Times New Roman"/>
          <w:sz w:val="28"/>
          <w:szCs w:val="28"/>
        </w:rPr>
        <w:t>молоком цельным</w:t>
      </w:r>
      <w:proofErr w:type="gramEnd"/>
      <w:r w:rsidRPr="00185B32">
        <w:rPr>
          <w:rFonts w:ascii="Times New Roman" w:eastAsia="Times New Roman" w:hAnsi="Times New Roman" w:cs="Times New Roman"/>
          <w:sz w:val="28"/>
          <w:szCs w:val="28"/>
        </w:rPr>
        <w:t xml:space="preserve"> сгущенным с сахаром (0,4 кг), последняя замена возможна лишь для изделий, в рецептуру которых входит сахар;</w:t>
      </w:r>
    </w:p>
    <w:p w14:paraId="7482BD92" w14:textId="77777777" w:rsidR="00353923" w:rsidRPr="00185B32" w:rsidRDefault="00353923" w:rsidP="00353923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B32">
        <w:rPr>
          <w:rFonts w:ascii="Times New Roman" w:eastAsia="Times New Roman" w:hAnsi="Times New Roman" w:cs="Times New Roman"/>
          <w:sz w:val="28"/>
          <w:szCs w:val="28"/>
        </w:rPr>
        <w:lastRenderedPageBreak/>
        <w:t>молоком обезжиренным в количестве 1 кг с добавлением 0,04 кг жира.</w:t>
      </w:r>
    </w:p>
    <w:p w14:paraId="56AF7782" w14:textId="77777777" w:rsidR="00353923" w:rsidRPr="00185B32" w:rsidRDefault="00353923" w:rsidP="00353923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B32">
        <w:rPr>
          <w:rFonts w:ascii="Times New Roman" w:eastAsia="Times New Roman" w:hAnsi="Times New Roman" w:cs="Times New Roman"/>
          <w:sz w:val="28"/>
          <w:szCs w:val="28"/>
        </w:rPr>
        <w:t>Сыворотку молочную (1кг) заменяют сывороткой сгущенной с содержанием С В 40%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5B32">
        <w:rPr>
          <w:rFonts w:ascii="Times New Roman" w:eastAsia="Times New Roman" w:hAnsi="Times New Roman" w:cs="Times New Roman"/>
          <w:sz w:val="28"/>
          <w:szCs w:val="28"/>
        </w:rPr>
        <w:t>(0,125 кг) или с содержанием СВ 60% (0,084 кг), а также сухой сывороткой (0,053 кг). Замену производят по сухому веществу.</w:t>
      </w:r>
    </w:p>
    <w:p w14:paraId="24889E9B" w14:textId="77777777" w:rsidR="00353923" w:rsidRPr="0042489F" w:rsidRDefault="00353923" w:rsidP="00353923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 w:rsidRPr="0042489F">
        <w:rPr>
          <w:rFonts w:ascii="Times New Roman" w:eastAsia="Times New Roman" w:hAnsi="Times New Roman" w:cs="Times New Roman"/>
          <w:b/>
          <w:sz w:val="28"/>
          <w:szCs w:val="28"/>
        </w:rPr>
        <w:t>Жиры и масла заменяются по содержанию жира</w:t>
      </w:r>
      <w:r w:rsidRPr="00185B32">
        <w:rPr>
          <w:rFonts w:ascii="Times New Roman" w:eastAsia="Times New Roman" w:hAnsi="Times New Roman" w:cs="Times New Roman"/>
          <w:sz w:val="28"/>
          <w:szCs w:val="28"/>
        </w:rPr>
        <w:t xml:space="preserve">. Замены по группе сахаристых, яичных и некоторых других продуктов производят по сухому веществу, то есть так, чтобы количество СВ в продукте и его заменителе было бы одинаковым. </w:t>
      </w:r>
      <w:r w:rsidRPr="0042489F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Нельзя заме</w:t>
      </w:r>
      <w:r w:rsidRPr="0042489F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softHyphen/>
        <w:t>нять те виды сырья, которые упомянуты в названии изделий, например, масло сливоч</w:t>
      </w:r>
      <w:r w:rsidRPr="0042489F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softHyphen/>
        <w:t>ное в сливочных сухарях</w:t>
      </w:r>
      <w:r w:rsidRPr="0042489F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. </w:t>
      </w:r>
      <w:r w:rsidRPr="0042489F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Не подлежит замене также дополнительное сырье, опреде</w:t>
      </w:r>
      <w:r w:rsidRPr="0042489F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softHyphen/>
        <w:t>ляющее специфику изделия.</w:t>
      </w:r>
    </w:p>
    <w:p w14:paraId="283954C3" w14:textId="77777777" w:rsidR="00353923" w:rsidRPr="00185B32" w:rsidRDefault="00353923" w:rsidP="00353923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B32">
        <w:rPr>
          <w:rFonts w:ascii="Times New Roman" w:eastAsia="Times New Roman" w:hAnsi="Times New Roman" w:cs="Times New Roman"/>
          <w:sz w:val="28"/>
          <w:szCs w:val="28"/>
        </w:rPr>
        <w:t>Масло сливочное коровье несоленое можно заменять маслом в следующем соотно</w:t>
      </w:r>
      <w:r w:rsidRPr="00185B32">
        <w:rPr>
          <w:rFonts w:ascii="Times New Roman" w:eastAsia="Times New Roman" w:hAnsi="Times New Roman" w:cs="Times New Roman"/>
          <w:sz w:val="28"/>
          <w:szCs w:val="28"/>
        </w:rPr>
        <w:softHyphen/>
        <w:t>шении: топленым — 1:0,85 кг, любительским — 1:1,057 кг, крестьянским — 1:1.14 кг, маргарином столовым молочным </w:t>
      </w:r>
      <w:r w:rsidRPr="00185B32">
        <w:rPr>
          <w:rFonts w:ascii="Times New Roman" w:eastAsia="Times New Roman" w:hAnsi="Times New Roman" w:cs="Times New Roman"/>
          <w:spacing w:val="30"/>
          <w:sz w:val="28"/>
          <w:szCs w:val="28"/>
        </w:rPr>
        <w:t>—1:1</w:t>
      </w:r>
      <w:r w:rsidRPr="00185B32">
        <w:rPr>
          <w:rFonts w:ascii="Times New Roman" w:eastAsia="Times New Roman" w:hAnsi="Times New Roman" w:cs="Times New Roman"/>
          <w:sz w:val="28"/>
          <w:szCs w:val="28"/>
        </w:rPr>
        <w:t> кг.</w:t>
      </w:r>
    </w:p>
    <w:p w14:paraId="3A757603" w14:textId="77777777" w:rsidR="00353923" w:rsidRPr="00185B32" w:rsidRDefault="00353923" w:rsidP="00353923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B32">
        <w:rPr>
          <w:rFonts w:ascii="Times New Roman" w:eastAsia="Times New Roman" w:hAnsi="Times New Roman" w:cs="Times New Roman"/>
          <w:sz w:val="28"/>
          <w:szCs w:val="28"/>
        </w:rPr>
        <w:t>Маргарин заменяют безводным жидким или кулинарным жиром (1:0,83), жидким маргарином (1:1) или растительным маслом (1:0,85). Последняя замена допускается для изделий, содержащих не более 5% жира по рецептуре.</w:t>
      </w:r>
    </w:p>
    <w:p w14:paraId="473D1B45" w14:textId="77777777" w:rsidR="00353923" w:rsidRPr="00185B32" w:rsidRDefault="00353923" w:rsidP="00353923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89F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Нельзя заменять сливочное масло маргарином в изделиях, предназначенных для детского или диетического питания</w:t>
      </w:r>
      <w:r w:rsidRPr="00185B3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E4BF92A" w14:textId="77777777" w:rsidR="00353923" w:rsidRPr="00185B32" w:rsidRDefault="00353923" w:rsidP="00353923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89F">
        <w:rPr>
          <w:rFonts w:ascii="Times New Roman" w:eastAsia="Times New Roman" w:hAnsi="Times New Roman" w:cs="Times New Roman"/>
          <w:b/>
          <w:sz w:val="28"/>
          <w:szCs w:val="28"/>
        </w:rPr>
        <w:t>Варень</w:t>
      </w:r>
      <w:r w:rsidRPr="00185B32">
        <w:rPr>
          <w:rFonts w:ascii="Times New Roman" w:eastAsia="Times New Roman" w:hAnsi="Times New Roman" w:cs="Times New Roman"/>
          <w:sz w:val="28"/>
          <w:szCs w:val="28"/>
        </w:rPr>
        <w:t>е может заменить повидло, джем или конфитюр из расчета 1:1.</w:t>
      </w:r>
    </w:p>
    <w:p w14:paraId="13A28498" w14:textId="77777777" w:rsidR="00353923" w:rsidRPr="00185B32" w:rsidRDefault="00353923" w:rsidP="00353923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89F">
        <w:rPr>
          <w:rFonts w:ascii="Times New Roman" w:eastAsia="Times New Roman" w:hAnsi="Times New Roman" w:cs="Times New Roman"/>
          <w:b/>
          <w:sz w:val="28"/>
          <w:szCs w:val="28"/>
        </w:rPr>
        <w:t>Яйца</w:t>
      </w:r>
      <w:r w:rsidRPr="00185B32">
        <w:rPr>
          <w:rFonts w:ascii="Times New Roman" w:eastAsia="Times New Roman" w:hAnsi="Times New Roman" w:cs="Times New Roman"/>
          <w:sz w:val="28"/>
          <w:szCs w:val="28"/>
        </w:rPr>
        <w:t xml:space="preserve"> столовые можно заменять меланжем </w:t>
      </w:r>
      <w:r w:rsidRPr="00185B32">
        <w:rPr>
          <w:rFonts w:ascii="Times New Roman" w:eastAsia="Times New Roman" w:hAnsi="Times New Roman" w:cs="Times New Roman"/>
          <w:spacing w:val="30"/>
          <w:sz w:val="28"/>
          <w:szCs w:val="28"/>
        </w:rPr>
        <w:t>(1:1)</w:t>
      </w:r>
      <w:r w:rsidRPr="00185B32">
        <w:rPr>
          <w:rFonts w:ascii="Times New Roman" w:eastAsia="Times New Roman" w:hAnsi="Times New Roman" w:cs="Times New Roman"/>
          <w:sz w:val="28"/>
          <w:szCs w:val="28"/>
        </w:rPr>
        <w:t> или яичным порошком из расчета 278 г порошка вместо 1 кг яиц (25 шт.). 1 кг яичного порошка эквивалентен 3,6 кг сто</w:t>
      </w:r>
      <w:r w:rsidRPr="00185B32">
        <w:rPr>
          <w:rFonts w:ascii="Times New Roman" w:eastAsia="Times New Roman" w:hAnsi="Times New Roman" w:cs="Times New Roman"/>
          <w:sz w:val="28"/>
          <w:szCs w:val="28"/>
        </w:rPr>
        <w:softHyphen/>
        <w:t>ловых яиц.</w:t>
      </w:r>
    </w:p>
    <w:p w14:paraId="5CC587DE" w14:textId="77777777" w:rsidR="00353923" w:rsidRPr="00185B32" w:rsidRDefault="00353923" w:rsidP="00353923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89F">
        <w:rPr>
          <w:rFonts w:ascii="Times New Roman" w:eastAsia="Times New Roman" w:hAnsi="Times New Roman" w:cs="Times New Roman"/>
          <w:b/>
          <w:sz w:val="28"/>
          <w:szCs w:val="28"/>
        </w:rPr>
        <w:t>Сахар-песок</w:t>
      </w:r>
      <w:r w:rsidRPr="00185B32">
        <w:rPr>
          <w:rFonts w:ascii="Times New Roman" w:eastAsia="Times New Roman" w:hAnsi="Times New Roman" w:cs="Times New Roman"/>
          <w:sz w:val="28"/>
          <w:szCs w:val="28"/>
        </w:rPr>
        <w:t xml:space="preserve"> заменяют сахаром-сырцом (1,008 кг) или жидким сахаром, а в некото</w:t>
      </w:r>
      <w:r w:rsidRPr="00185B32">
        <w:rPr>
          <w:rFonts w:ascii="Times New Roman" w:eastAsia="Times New Roman" w:hAnsi="Times New Roman" w:cs="Times New Roman"/>
          <w:sz w:val="28"/>
          <w:szCs w:val="28"/>
        </w:rPr>
        <w:softHyphen/>
        <w:t>рых случаях патокой. При выработке изделий из муки пшеничной первого или высше</w:t>
      </w:r>
      <w:r w:rsidRPr="00185B32">
        <w:rPr>
          <w:rFonts w:ascii="Times New Roman" w:eastAsia="Times New Roman" w:hAnsi="Times New Roman" w:cs="Times New Roman"/>
          <w:sz w:val="28"/>
          <w:szCs w:val="28"/>
        </w:rPr>
        <w:softHyphen/>
        <w:t>го сорта замена сахара патокой или сахаром-сырцом не допускается.</w:t>
      </w:r>
    </w:p>
    <w:p w14:paraId="20FA48E2" w14:textId="77777777" w:rsidR="00353923" w:rsidRPr="004A459F" w:rsidRDefault="00353923" w:rsidP="00353923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2489F">
        <w:rPr>
          <w:rFonts w:ascii="Times New Roman" w:eastAsia="Times New Roman" w:hAnsi="Times New Roman" w:cs="Times New Roman"/>
          <w:b/>
          <w:sz w:val="28"/>
          <w:szCs w:val="28"/>
        </w:rPr>
        <w:t>Патоку</w:t>
      </w:r>
      <w:r w:rsidRPr="00185B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5B32">
        <w:rPr>
          <w:rFonts w:ascii="Times New Roman" w:eastAsia="Times New Roman" w:hAnsi="Times New Roman" w:cs="Times New Roman"/>
          <w:sz w:val="28"/>
          <w:szCs w:val="28"/>
        </w:rPr>
        <w:t>мальтозную</w:t>
      </w:r>
      <w:proofErr w:type="spellEnd"/>
      <w:r w:rsidRPr="00185B32">
        <w:rPr>
          <w:rFonts w:ascii="Times New Roman" w:eastAsia="Times New Roman" w:hAnsi="Times New Roman" w:cs="Times New Roman"/>
          <w:sz w:val="28"/>
          <w:szCs w:val="28"/>
        </w:rPr>
        <w:t xml:space="preserve"> или карамельную (1 кг) разрешено заменять рафинадной (1,068 кг). Замене подлежат не более 2 кг патоки на 100 кг муки для изделий из ржаной или ржано-пшеничной муки. </w:t>
      </w:r>
      <w:r w:rsidRPr="004A459F">
        <w:rPr>
          <w:rFonts w:ascii="Times New Roman" w:eastAsia="Times New Roman" w:hAnsi="Times New Roman" w:cs="Times New Roman"/>
          <w:color w:val="FF0000"/>
          <w:sz w:val="28"/>
          <w:szCs w:val="28"/>
        </w:rPr>
        <w:t>Патоку (1 кг) можно заменять сахаром (0,75 кг).</w:t>
      </w:r>
    </w:p>
    <w:p w14:paraId="3CCADBE5" w14:textId="77777777" w:rsidR="00353923" w:rsidRPr="0042489F" w:rsidRDefault="00353923" w:rsidP="0035392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89F">
        <w:rPr>
          <w:rFonts w:ascii="Times New Roman" w:hAnsi="Times New Roman" w:cs="Times New Roman"/>
          <w:b/>
          <w:sz w:val="28"/>
          <w:szCs w:val="28"/>
        </w:rPr>
        <w:t>Вопрос №2 Технологические принципы производства хлебобулочных и мучных кондитерских изделий</w:t>
      </w:r>
    </w:p>
    <w:p w14:paraId="4D62B935" w14:textId="77777777" w:rsidR="00353923" w:rsidRDefault="00353923" w:rsidP="0035392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5F67F800" w14:textId="77777777" w:rsidR="00353923" w:rsidRDefault="00353923" w:rsidP="00353923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32">
        <w:rPr>
          <w:rFonts w:ascii="Times New Roman" w:hAnsi="Times New Roman" w:cs="Times New Roman"/>
          <w:sz w:val="28"/>
          <w:szCs w:val="28"/>
        </w:rPr>
        <w:t xml:space="preserve">Для рациональной организации технологического цикла производства хлебобулочных и мучных кондитерских изделий, определения выбора и вариантов сочетания основных продуктов и дополнительных ингредиентов необходимо соблюдать определенные технологические принципы: безопасности, взаимозаменяемости, совместимости, рационального </w:t>
      </w:r>
      <w:r w:rsidRPr="00185B32">
        <w:rPr>
          <w:rFonts w:ascii="Times New Roman" w:hAnsi="Times New Roman" w:cs="Times New Roman"/>
          <w:sz w:val="28"/>
          <w:szCs w:val="28"/>
        </w:rPr>
        <w:lastRenderedPageBreak/>
        <w:t>использования сырья и соблюдения рецептур, наилучшего использования оборудования.</w:t>
      </w:r>
    </w:p>
    <w:p w14:paraId="32A1F85C" w14:textId="77777777" w:rsidR="00353923" w:rsidRDefault="00353923" w:rsidP="00353923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FAA">
        <w:rPr>
          <w:rFonts w:ascii="Times New Roman" w:hAnsi="Times New Roman" w:cs="Times New Roman"/>
          <w:b/>
          <w:i/>
          <w:iCs/>
          <w:sz w:val="28"/>
          <w:szCs w:val="28"/>
        </w:rPr>
        <w:t>Принцип безопасности</w:t>
      </w:r>
      <w:r w:rsidRPr="00185B32">
        <w:rPr>
          <w:rFonts w:ascii="Times New Roman" w:hAnsi="Times New Roman" w:cs="Times New Roman"/>
          <w:sz w:val="28"/>
          <w:szCs w:val="28"/>
        </w:rPr>
        <w:t> является основным принципом при производстве хлебобулочных и мучных кондитерских изделий, связанный с физико-химическими и микробиологическими показателями, предусмотренными во всех видах нормативной документации. При выборе пищевых ингредиентов, разработке новых технологий и рецептур хлебобулочных и мучных кондитерских изделий всегда учитываются показатели безопасности.</w:t>
      </w:r>
    </w:p>
    <w:p w14:paraId="0AC1AB88" w14:textId="77777777" w:rsidR="00353923" w:rsidRDefault="00353923" w:rsidP="00353923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FAA">
        <w:rPr>
          <w:rFonts w:ascii="Times New Roman" w:hAnsi="Times New Roman" w:cs="Times New Roman"/>
          <w:b/>
          <w:i/>
          <w:iCs/>
          <w:sz w:val="28"/>
          <w:szCs w:val="28"/>
        </w:rPr>
        <w:t>Принцип взаимозаменяемости</w:t>
      </w:r>
      <w:r w:rsidRPr="00185B32">
        <w:rPr>
          <w:rFonts w:ascii="Times New Roman" w:hAnsi="Times New Roman" w:cs="Times New Roman"/>
          <w:sz w:val="28"/>
          <w:szCs w:val="28"/>
        </w:rPr>
        <w:t> основывается на замене одних пищевых продуктов на другие с учетом коэффициента взаимозаменяемости, установленного нормативными документами. Замена допустима, если при этом не ухудшается качество хлебобулочного или мучного кондитерского изделия, и недопустима, если продукция приобретает другой вкус, структурно-механические свойства, снижается пищевая ценность. Принцип взаимозаменяемости применяется в связи с условиями снабжения, сезонности в поступлении продуктов, например, свежих овощей — морожеными, свежих фруктов и ягод — морожеными, вялеными, маргарина — растительным маслом, натурального молока — сухим.</w:t>
      </w:r>
    </w:p>
    <w:p w14:paraId="42DE262C" w14:textId="77777777" w:rsidR="00353923" w:rsidRDefault="00353923" w:rsidP="00353923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FAA">
        <w:rPr>
          <w:rFonts w:ascii="Times New Roman" w:hAnsi="Times New Roman" w:cs="Times New Roman"/>
          <w:b/>
          <w:i/>
          <w:iCs/>
          <w:sz w:val="28"/>
          <w:szCs w:val="28"/>
        </w:rPr>
        <w:t>Принцип совместимости</w:t>
      </w:r>
      <w:r w:rsidRPr="00185B32">
        <w:rPr>
          <w:rFonts w:ascii="Times New Roman" w:hAnsi="Times New Roman" w:cs="Times New Roman"/>
          <w:sz w:val="28"/>
          <w:szCs w:val="28"/>
        </w:rPr>
        <w:t> связан с принципом взаимозаменяемости, сочетания одного сырья с другим и с принципом безопасности. Несовместимость продуктов и дополнительных ингредиентов зависит от индивидуальных особенностей, привычек, национальных вкусов, направлений производства, совместимость сырья с оборудованием и упаковкой. Фактором выбора традиционного сочетания основных продуктов и дополнительных ингредиентов является наличие общих вкусо</w:t>
      </w:r>
      <w:r>
        <w:rPr>
          <w:rFonts w:ascii="Times New Roman" w:hAnsi="Times New Roman" w:cs="Times New Roman"/>
          <w:sz w:val="28"/>
          <w:szCs w:val="28"/>
        </w:rPr>
        <w:t xml:space="preserve">вых </w:t>
      </w:r>
      <w:r w:rsidRPr="00185B32">
        <w:rPr>
          <w:rFonts w:ascii="Times New Roman" w:hAnsi="Times New Roman" w:cs="Times New Roman"/>
          <w:sz w:val="28"/>
          <w:szCs w:val="28"/>
        </w:rPr>
        <w:t>ароматических соединений. Одним из многих дополнительных ингредиентов, влияющих на вкусо</w:t>
      </w:r>
      <w:r>
        <w:rPr>
          <w:rFonts w:ascii="Times New Roman" w:hAnsi="Times New Roman" w:cs="Times New Roman"/>
          <w:sz w:val="28"/>
          <w:szCs w:val="28"/>
        </w:rPr>
        <w:t xml:space="preserve">вых </w:t>
      </w:r>
      <w:r w:rsidRPr="00185B32">
        <w:rPr>
          <w:rFonts w:ascii="Times New Roman" w:hAnsi="Times New Roman" w:cs="Times New Roman"/>
          <w:sz w:val="28"/>
          <w:szCs w:val="28"/>
        </w:rPr>
        <w:t>ароматические свойства хлебобулочных и мучных кондитерских изделий, являются пряности. Например, сочетание орех + корица + мед дает приятное сочетание и является прекрасной начинкой для сладкой выпечки. В этой комбинации уместны любые орехи. Данное сочетание ингредиентов можно представить в виде пар: орехи + мед, корица + мед, орехи + корица, если по каким-либо причинам невозможно использовать один из ее компонентов. Яблоки с корицей — классическое сочетание для выпечки, однако орехи очень удачно дополняют эту композицию, и можно составить сочетание яблоко + орех + корица. Также идеальным сочетанием для украшения тортов является совместимость взбитых сливок и клубники.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5B32">
        <w:rPr>
          <w:rFonts w:ascii="Times New Roman" w:hAnsi="Times New Roman" w:cs="Times New Roman"/>
          <w:sz w:val="28"/>
          <w:szCs w:val="28"/>
        </w:rPr>
        <w:t xml:space="preserve">При сочетании специй придерживаются правила: если специи и пряности сочетаются с каким-либо продуктом каждая в отдельности, то они сочетаются с ним и все вместе независимо от того, сколько их берется в каждом данном </w:t>
      </w:r>
      <w:r w:rsidRPr="00185B32">
        <w:rPr>
          <w:rFonts w:ascii="Times New Roman" w:hAnsi="Times New Roman" w:cs="Times New Roman"/>
          <w:sz w:val="28"/>
          <w:szCs w:val="28"/>
        </w:rPr>
        <w:lastRenderedPageBreak/>
        <w:t>случае — две, три, пять или десять.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5B32">
        <w:rPr>
          <w:rFonts w:ascii="Times New Roman" w:hAnsi="Times New Roman" w:cs="Times New Roman"/>
          <w:sz w:val="28"/>
          <w:szCs w:val="28"/>
        </w:rPr>
        <w:t>Сочетаемость специй и пряностей в значительной степени зависит также и от основы, с которой специи употребляются. Достаточно, например, такую основу, как соль, заменить сахаром, и те же самые специи, которые подходили для рыбы (например, кардамон, мускатный орех, черный перец), вполне подойдут и для пряников.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5B32">
        <w:rPr>
          <w:rFonts w:ascii="Times New Roman" w:hAnsi="Times New Roman" w:cs="Times New Roman"/>
          <w:sz w:val="28"/>
          <w:szCs w:val="28"/>
        </w:rPr>
        <w:t xml:space="preserve">Однако не все специи обладают такой подвижностью и способностью подходить к различной основе. Так, ваниль, применяемая только на сладкой основе, </w:t>
      </w:r>
      <w:proofErr w:type="gramStart"/>
      <w:r w:rsidRPr="00185B32">
        <w:rPr>
          <w:rFonts w:ascii="Times New Roman" w:hAnsi="Times New Roman" w:cs="Times New Roman"/>
          <w:sz w:val="28"/>
          <w:szCs w:val="28"/>
        </w:rPr>
        <w:t>а с другой стороны</w:t>
      </w:r>
      <w:proofErr w:type="gramEnd"/>
      <w:r w:rsidRPr="00185B32">
        <w:rPr>
          <w:rFonts w:ascii="Times New Roman" w:hAnsi="Times New Roman" w:cs="Times New Roman"/>
          <w:sz w:val="28"/>
          <w:szCs w:val="28"/>
        </w:rPr>
        <w:t xml:space="preserve"> красный перец и чеснок совершенно немыслимы в сочетании со сладкими блюдами, т.е. с сахарной основой. Наоборот, черный перец превосходно сочетается как с солеными, так и с кислыми и сладкими блюдами, входя, например, на сахарной основе в состав пряников.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5B32">
        <w:rPr>
          <w:rFonts w:ascii="Times New Roman" w:hAnsi="Times New Roman" w:cs="Times New Roman"/>
          <w:sz w:val="28"/>
          <w:szCs w:val="28"/>
        </w:rPr>
        <w:t>Подбор и сочетание основных продуктов и дополнительных ингредиентов зависит также от национальных особенностей той или иной кухни. Например, итальянцы в выпечку обязательно добавят лимонные и померанцевые цукаты, а французы предпочтут бадьян или анис, скандинавы и немцы выберут кориандр и кардамон, а англичане — обычный душистый перец. Смесь всевозможных специй для традиционных русских пряников может содержать в себе не только все вышеперечисленные специи, но и черный перец в небольших количествах.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5B32">
        <w:rPr>
          <w:rFonts w:ascii="Times New Roman" w:hAnsi="Times New Roman" w:cs="Times New Roman"/>
          <w:sz w:val="28"/>
          <w:szCs w:val="28"/>
        </w:rPr>
        <w:t>Выбор основных продуктов и дополнительных ингредиентов при приготовлении хлебобулочных и мучных кондитерских изделий определяется не только его вкусо</w:t>
      </w:r>
      <w:r>
        <w:rPr>
          <w:rFonts w:ascii="Times New Roman" w:hAnsi="Times New Roman" w:cs="Times New Roman"/>
          <w:sz w:val="28"/>
          <w:szCs w:val="28"/>
        </w:rPr>
        <w:t xml:space="preserve">вых </w:t>
      </w:r>
      <w:r w:rsidRPr="00185B32">
        <w:rPr>
          <w:rFonts w:ascii="Times New Roman" w:hAnsi="Times New Roman" w:cs="Times New Roman"/>
          <w:sz w:val="28"/>
          <w:szCs w:val="28"/>
        </w:rPr>
        <w:t>ароматическими свойствами, но и другими характеристиками, например, созданием определенной текстуры.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5B32">
        <w:rPr>
          <w:rFonts w:ascii="Times New Roman" w:hAnsi="Times New Roman" w:cs="Times New Roman"/>
          <w:sz w:val="28"/>
          <w:szCs w:val="28"/>
        </w:rPr>
        <w:t>Прямых санитарных запретов в нормативной документации на определенные сочетания продуктов нет, поэтому многие предприятия разрабатывают собственные рецеп</w:t>
      </w:r>
      <w:r>
        <w:rPr>
          <w:rFonts w:ascii="Times New Roman" w:hAnsi="Times New Roman" w:cs="Times New Roman"/>
          <w:sz w:val="28"/>
          <w:szCs w:val="28"/>
        </w:rPr>
        <w:t>туры и ТУ. Во избежание не соче</w:t>
      </w:r>
      <w:r w:rsidRPr="00185B32">
        <w:rPr>
          <w:rFonts w:ascii="Times New Roman" w:hAnsi="Times New Roman" w:cs="Times New Roman"/>
          <w:sz w:val="28"/>
          <w:szCs w:val="28"/>
        </w:rPr>
        <w:t>таемости или взаимной нейтрализации пряностей в процессе приготовления изделий, на предприятиях заранее проверяют и составляют наиболее благоприятные смеси.</w:t>
      </w:r>
    </w:p>
    <w:p w14:paraId="5F6B2E70" w14:textId="77777777" w:rsidR="00353923" w:rsidRDefault="00353923" w:rsidP="00353923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FAA">
        <w:rPr>
          <w:rFonts w:ascii="Times New Roman" w:hAnsi="Times New Roman" w:cs="Times New Roman"/>
          <w:b/>
          <w:i/>
          <w:iCs/>
          <w:sz w:val="28"/>
          <w:szCs w:val="28"/>
        </w:rPr>
        <w:t>Принцип рационального использования сырья</w:t>
      </w:r>
      <w:r w:rsidRPr="00185B32">
        <w:rPr>
          <w:rFonts w:ascii="Times New Roman" w:hAnsi="Times New Roman" w:cs="Times New Roman"/>
          <w:sz w:val="28"/>
          <w:szCs w:val="28"/>
        </w:rPr>
        <w:t> предусматривает оптимальный подход к технологической обработке сырья с учетом его потребительских свойств, а также интенсификации технологических процессов приготовления хлебобулочных и мучных кондитерских изделий.</w:t>
      </w:r>
    </w:p>
    <w:p w14:paraId="2DE17154" w14:textId="77777777" w:rsidR="00353923" w:rsidRPr="00185B32" w:rsidRDefault="00353923" w:rsidP="00353923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FAA">
        <w:rPr>
          <w:rFonts w:ascii="Times New Roman" w:hAnsi="Times New Roman" w:cs="Times New Roman"/>
          <w:b/>
          <w:i/>
          <w:iCs/>
          <w:sz w:val="28"/>
          <w:szCs w:val="28"/>
        </w:rPr>
        <w:t>Принцип соблюдения рецептур</w:t>
      </w:r>
      <w:r w:rsidRPr="00185B32">
        <w:rPr>
          <w:rFonts w:ascii="Times New Roman" w:hAnsi="Times New Roman" w:cs="Times New Roman"/>
          <w:sz w:val="28"/>
          <w:szCs w:val="28"/>
        </w:rPr>
        <w:t> основывается на пропорциональном сочетании продуктов. При приготовлении хлебобулочных и мучных кондитерских изделий необходимо строго придерживаться точного количественного соотношения продуктов.</w:t>
      </w:r>
    </w:p>
    <w:p w14:paraId="3CC579E9" w14:textId="77777777" w:rsidR="00353923" w:rsidRDefault="00353923" w:rsidP="00353923">
      <w:pPr>
        <w:pStyle w:val="a3"/>
        <w:spacing w:line="276" w:lineRule="auto"/>
        <w:jc w:val="both"/>
        <w:rPr>
          <w:sz w:val="28"/>
          <w:szCs w:val="28"/>
        </w:rPr>
      </w:pPr>
      <w:r w:rsidRPr="00646FAA">
        <w:rPr>
          <w:b/>
          <w:i/>
          <w:iCs/>
          <w:sz w:val="28"/>
          <w:szCs w:val="28"/>
        </w:rPr>
        <w:t>Принцип наилучшего использования оборудования</w:t>
      </w:r>
      <w:r w:rsidRPr="00185B32">
        <w:rPr>
          <w:sz w:val="28"/>
          <w:szCs w:val="28"/>
        </w:rPr>
        <w:t> предусматривает максимальный выход продукции с единицы р</w:t>
      </w:r>
      <w:r>
        <w:rPr>
          <w:sz w:val="28"/>
          <w:szCs w:val="28"/>
        </w:rPr>
        <w:t>абочего пространства машин и апп</w:t>
      </w:r>
      <w:r w:rsidRPr="00185B32">
        <w:rPr>
          <w:sz w:val="28"/>
          <w:szCs w:val="28"/>
        </w:rPr>
        <w:t>аратов.</w:t>
      </w:r>
      <w:r>
        <w:rPr>
          <w:sz w:val="28"/>
          <w:szCs w:val="28"/>
        </w:rPr>
        <w:t xml:space="preserve"> </w:t>
      </w:r>
      <w:r w:rsidRPr="00185B32">
        <w:rPr>
          <w:sz w:val="28"/>
          <w:szCs w:val="28"/>
        </w:rPr>
        <w:t xml:space="preserve">В соответствии с этим принципом машины и аппараты при </w:t>
      </w:r>
      <w:r w:rsidRPr="00185B32">
        <w:rPr>
          <w:sz w:val="28"/>
          <w:szCs w:val="28"/>
        </w:rPr>
        <w:lastRenderedPageBreak/>
        <w:t xml:space="preserve">необходимой производительности должны иметь невысокую энергоемкость, устойчивый режим, быть удобными и безопасными в эксплуатации, </w:t>
      </w:r>
      <w:proofErr w:type="spellStart"/>
      <w:r w:rsidRPr="00185B32">
        <w:rPr>
          <w:sz w:val="28"/>
          <w:szCs w:val="28"/>
        </w:rPr>
        <w:t>ремонто</w:t>
      </w:r>
      <w:proofErr w:type="spellEnd"/>
      <w:r>
        <w:rPr>
          <w:sz w:val="28"/>
          <w:szCs w:val="28"/>
        </w:rPr>
        <w:t>-</w:t>
      </w:r>
      <w:r w:rsidRPr="00185B32">
        <w:rPr>
          <w:sz w:val="28"/>
          <w:szCs w:val="28"/>
        </w:rPr>
        <w:t>пригодными. В условиях индустриализации отрасли желательна возможность автоматического управления.</w:t>
      </w:r>
      <w:r>
        <w:rPr>
          <w:sz w:val="28"/>
          <w:szCs w:val="28"/>
        </w:rPr>
        <w:t xml:space="preserve"> </w:t>
      </w:r>
      <w:r w:rsidRPr="00185B32">
        <w:rPr>
          <w:sz w:val="28"/>
          <w:szCs w:val="28"/>
        </w:rPr>
        <w:t>Принцип с успехом используется, например, на узкоспециализированных предприятиях (пончиковые, пирожковые и др.), где установлено соответствующее оборудование (пончиковые автоматы и др.).</w:t>
      </w:r>
    </w:p>
    <w:p w14:paraId="79701B59" w14:textId="77777777" w:rsidR="00C267F9" w:rsidRDefault="00C267F9"/>
    <w:sectPr w:rsidR="00C26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B45592"/>
    <w:multiLevelType w:val="hybridMultilevel"/>
    <w:tmpl w:val="F216D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397351"/>
    <w:multiLevelType w:val="multilevel"/>
    <w:tmpl w:val="53EAA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A7F"/>
    <w:rsid w:val="00344922"/>
    <w:rsid w:val="00353923"/>
    <w:rsid w:val="004A459F"/>
    <w:rsid w:val="008049B4"/>
    <w:rsid w:val="00C267F9"/>
    <w:rsid w:val="00CE0D68"/>
    <w:rsid w:val="00D5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99465"/>
  <w15:chartTrackingRefBased/>
  <w15:docId w15:val="{06CA008B-34B1-4F31-BDA4-6533A594C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5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5392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7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Марина</dc:creator>
  <cp:keywords/>
  <dc:description/>
  <cp:lastModifiedBy>Русина Марина</cp:lastModifiedBy>
  <cp:revision>3</cp:revision>
  <dcterms:created xsi:type="dcterms:W3CDTF">2022-01-27T14:24:00Z</dcterms:created>
  <dcterms:modified xsi:type="dcterms:W3CDTF">2022-01-27T14:59:00Z</dcterms:modified>
</cp:coreProperties>
</file>