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E4174" w14:textId="60EA4C02" w:rsidR="009E4252" w:rsidRPr="009E4252" w:rsidRDefault="009E4252" w:rsidP="002E25FF">
      <w:pPr>
        <w:shd w:val="clear" w:color="auto" w:fill="FFFFFF"/>
        <w:spacing w:after="150" w:line="240" w:lineRule="auto"/>
        <w:jc w:val="center"/>
        <w:outlineLvl w:val="0"/>
        <w:rPr>
          <w:rFonts w:ascii="Times New Roman" w:eastAsia="Times New Roman" w:hAnsi="Times New Roman" w:cs="Times New Roman"/>
          <w:b/>
          <w:caps/>
          <w:color w:val="000000"/>
          <w:kern w:val="36"/>
          <w:sz w:val="28"/>
          <w:szCs w:val="28"/>
          <w:lang w:eastAsia="ru-RU"/>
        </w:rPr>
      </w:pPr>
      <w:r w:rsidRPr="009E4252">
        <w:rPr>
          <w:rFonts w:ascii="Times New Roman" w:hAnsi="Times New Roman" w:cs="Times New Roman"/>
          <w:b/>
          <w:sz w:val="28"/>
          <w:szCs w:val="28"/>
        </w:rPr>
        <w:t xml:space="preserve">Тема: </w:t>
      </w:r>
      <w:r w:rsidRPr="009E4252">
        <w:rPr>
          <w:rFonts w:ascii="Times New Roman" w:hAnsi="Times New Roman" w:cs="Times New Roman"/>
          <w:b/>
          <w:sz w:val="28"/>
          <w:szCs w:val="28"/>
        </w:rPr>
        <w:t>Организация рабочего места кондитера</w:t>
      </w:r>
    </w:p>
    <w:p w14:paraId="0A5AF22F" w14:textId="5389CC00" w:rsidR="009E4252" w:rsidRPr="009E4252" w:rsidRDefault="009E4252" w:rsidP="009E4252">
      <w:pPr>
        <w:shd w:val="clear" w:color="auto" w:fill="FFFFFF"/>
        <w:spacing w:after="150" w:line="240" w:lineRule="auto"/>
        <w:outlineLvl w:val="0"/>
        <w:rPr>
          <w:rFonts w:ascii="Times New Roman" w:eastAsia="Times New Roman" w:hAnsi="Times New Roman" w:cs="Times New Roman"/>
          <w:b/>
          <w:bCs/>
          <w:caps/>
          <w:color w:val="7030A0"/>
          <w:kern w:val="36"/>
          <w:sz w:val="28"/>
          <w:szCs w:val="28"/>
          <w:lang w:eastAsia="ru-RU"/>
        </w:rPr>
      </w:pPr>
      <w:r w:rsidRPr="009E4252">
        <w:rPr>
          <w:rFonts w:ascii="Times New Roman" w:eastAsia="Times New Roman" w:hAnsi="Times New Roman" w:cs="Times New Roman"/>
          <w:b/>
          <w:bCs/>
          <w:caps/>
          <w:color w:val="7030A0"/>
          <w:kern w:val="36"/>
          <w:sz w:val="28"/>
          <w:szCs w:val="28"/>
          <w:lang w:eastAsia="ru-RU"/>
        </w:rPr>
        <w:t xml:space="preserve">ЗАДАНИЕ: ознакомьтесь с лекционным материалом. составьте конспект. </w:t>
      </w:r>
    </w:p>
    <w:p w14:paraId="4FEFC1E1" w14:textId="39F1BFE1" w:rsidR="002E25FF" w:rsidRPr="002E25FF" w:rsidRDefault="002E25FF" w:rsidP="002E25FF">
      <w:pPr>
        <w:shd w:val="clear" w:color="auto" w:fill="FFFFFF"/>
        <w:spacing w:after="150" w:line="240" w:lineRule="auto"/>
        <w:jc w:val="center"/>
        <w:outlineLvl w:val="0"/>
        <w:rPr>
          <w:rFonts w:ascii="Times New Roman" w:eastAsia="Times New Roman" w:hAnsi="Times New Roman" w:cs="Times New Roman"/>
          <w:b/>
          <w:bCs/>
          <w:caps/>
          <w:color w:val="000000"/>
          <w:kern w:val="36"/>
          <w:sz w:val="28"/>
          <w:szCs w:val="28"/>
          <w:lang w:eastAsia="ru-RU"/>
        </w:rPr>
      </w:pPr>
      <w:r w:rsidRPr="002E25FF">
        <w:rPr>
          <w:rFonts w:ascii="Times New Roman" w:eastAsia="Times New Roman" w:hAnsi="Times New Roman" w:cs="Times New Roman"/>
          <w:b/>
          <w:bCs/>
          <w:caps/>
          <w:color w:val="000000"/>
          <w:kern w:val="36"/>
          <w:sz w:val="28"/>
          <w:szCs w:val="28"/>
          <w:lang w:eastAsia="ru-RU"/>
        </w:rPr>
        <w:t>ЧЕК-ЛИСТ ПО ИНВЕНТАРЮ ДЛЯ НАЧИНАЮЩЕГО КОНДИТЕРА</w:t>
      </w:r>
    </w:p>
    <w:p w14:paraId="26720AE8"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ВЕСЫ</w:t>
      </w:r>
    </w:p>
    <w:p w14:paraId="0019393B"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30EB0F6A" wp14:editId="183407C0">
            <wp:extent cx="3543300" cy="2362200"/>
            <wp:effectExtent l="0" t="0" r="0" b="0"/>
            <wp:docPr id="1" name="Рисунок 1" descr="весы инвентарь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сы инвентарь кондитер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44362" cy="2362908"/>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2EE3EF30"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МИКСЕР РУЧНОЙ ИЛИ ПЛАНЕТАРНЫЙ</w:t>
      </w:r>
    </w:p>
    <w:p w14:paraId="795BE385"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587C6463" wp14:editId="095055F4">
            <wp:extent cx="3400425" cy="2266950"/>
            <wp:effectExtent l="0" t="0" r="9525" b="0"/>
            <wp:docPr id="2" name="Рисунок 2" descr="ручной миксер инвентарь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учной миксер инвентарь кондитер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00861" cy="2267241"/>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55345269" w14:textId="7E0E2141" w:rsidR="002E25FF" w:rsidRPr="002E25FF" w:rsidRDefault="009E4252" w:rsidP="002E25FF">
      <w:pPr>
        <w:spacing w:after="0" w:afterAutospacing="1" w:line="276"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Ручной </w:t>
      </w:r>
      <w:proofErr w:type="gramStart"/>
      <w:r>
        <w:rPr>
          <w:rFonts w:ascii="Times New Roman" w:eastAsia="Times New Roman" w:hAnsi="Times New Roman" w:cs="Times New Roman"/>
          <w:sz w:val="28"/>
          <w:szCs w:val="28"/>
          <w:lang w:eastAsia="ru-RU"/>
        </w:rPr>
        <w:t xml:space="preserve">миксер </w:t>
      </w:r>
      <w:r w:rsidR="002E25FF" w:rsidRPr="002E25FF">
        <w:rPr>
          <w:rFonts w:ascii="Times New Roman" w:eastAsia="Times New Roman" w:hAnsi="Times New Roman" w:cs="Times New Roman"/>
          <w:sz w:val="28"/>
          <w:szCs w:val="28"/>
          <w:lang w:eastAsia="ru-RU"/>
        </w:rPr>
        <w:t xml:space="preserve"> отлично</w:t>
      </w:r>
      <w:proofErr w:type="gramEnd"/>
      <w:r w:rsidR="002E25FF" w:rsidRPr="002E25FF">
        <w:rPr>
          <w:rFonts w:ascii="Times New Roman" w:eastAsia="Times New Roman" w:hAnsi="Times New Roman" w:cs="Times New Roman"/>
          <w:sz w:val="28"/>
          <w:szCs w:val="28"/>
          <w:lang w:eastAsia="ru-RU"/>
        </w:rPr>
        <w:t xml:space="preserve"> справится с приготовлением бисквитов, взбиванием крема. Сложнее будет взбивать меренгу, зефир (в сравнение с планетарным миксером)</w:t>
      </w:r>
      <w:r>
        <w:rPr>
          <w:rFonts w:ascii="Times New Roman" w:eastAsia="Times New Roman" w:hAnsi="Times New Roman" w:cs="Times New Roman"/>
          <w:sz w:val="28"/>
          <w:szCs w:val="28"/>
          <w:lang w:eastAsia="ru-RU"/>
        </w:rPr>
        <w:t>.</w:t>
      </w:r>
      <w:r w:rsidR="002E25FF" w:rsidRPr="002E25FF">
        <w:rPr>
          <w:rFonts w:ascii="Times New Roman" w:eastAsia="Times New Roman" w:hAnsi="Times New Roman" w:cs="Times New Roman"/>
          <w:sz w:val="28"/>
          <w:szCs w:val="28"/>
          <w:lang w:eastAsia="ru-RU"/>
        </w:rPr>
        <w:t xml:space="preserve"> </w:t>
      </w:r>
    </w:p>
    <w:p w14:paraId="534A71F7" w14:textId="71A49871" w:rsidR="002E25FF" w:rsidRPr="002E25FF" w:rsidRDefault="009E4252" w:rsidP="002E25FF">
      <w:pPr>
        <w:spacing w:after="0" w:afterAutospacing="1" w:line="276" w:lineRule="auto"/>
        <w:ind w:firstLine="45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На лабораторных </w:t>
      </w:r>
      <w:proofErr w:type="gramStart"/>
      <w:r>
        <w:rPr>
          <w:rFonts w:ascii="Times New Roman" w:eastAsia="Times New Roman" w:hAnsi="Times New Roman" w:cs="Times New Roman"/>
          <w:sz w:val="28"/>
          <w:szCs w:val="28"/>
          <w:lang w:eastAsia="ru-RU"/>
        </w:rPr>
        <w:t xml:space="preserve">работах </w:t>
      </w:r>
      <w:r w:rsidR="002E25FF" w:rsidRPr="002E25FF">
        <w:rPr>
          <w:rFonts w:ascii="Times New Roman" w:eastAsia="Times New Roman" w:hAnsi="Times New Roman" w:cs="Times New Roman"/>
          <w:sz w:val="28"/>
          <w:szCs w:val="28"/>
          <w:lang w:eastAsia="ru-RU"/>
        </w:rPr>
        <w:t xml:space="preserve"> использую</w:t>
      </w:r>
      <w:r>
        <w:rPr>
          <w:rFonts w:ascii="Times New Roman" w:eastAsia="Times New Roman" w:hAnsi="Times New Roman" w:cs="Times New Roman"/>
          <w:sz w:val="28"/>
          <w:szCs w:val="28"/>
          <w:lang w:eastAsia="ru-RU"/>
        </w:rPr>
        <w:t>т</w:t>
      </w:r>
      <w:proofErr w:type="gramEnd"/>
      <w:r>
        <w:rPr>
          <w:rFonts w:ascii="Times New Roman" w:eastAsia="Times New Roman" w:hAnsi="Times New Roman" w:cs="Times New Roman"/>
          <w:sz w:val="28"/>
          <w:szCs w:val="28"/>
          <w:lang w:eastAsia="ru-RU"/>
        </w:rPr>
        <w:t xml:space="preserve"> </w:t>
      </w:r>
      <w:r w:rsidR="002E25FF" w:rsidRPr="002E25FF">
        <w:rPr>
          <w:rFonts w:ascii="Times New Roman" w:eastAsia="Times New Roman" w:hAnsi="Times New Roman" w:cs="Times New Roman"/>
          <w:sz w:val="28"/>
          <w:szCs w:val="28"/>
          <w:lang w:eastAsia="ru-RU"/>
        </w:rPr>
        <w:t xml:space="preserve"> оба миксера: и ручной, и планетарный. Если нужно замешать бисквит и немного крема, использую</w:t>
      </w:r>
      <w:r>
        <w:rPr>
          <w:rFonts w:ascii="Times New Roman" w:eastAsia="Times New Roman" w:hAnsi="Times New Roman" w:cs="Times New Roman"/>
          <w:sz w:val="28"/>
          <w:szCs w:val="28"/>
          <w:lang w:eastAsia="ru-RU"/>
        </w:rPr>
        <w:t>т</w:t>
      </w:r>
      <w:r w:rsidR="002E25FF" w:rsidRPr="002E25FF">
        <w:rPr>
          <w:rFonts w:ascii="Times New Roman" w:eastAsia="Times New Roman" w:hAnsi="Times New Roman" w:cs="Times New Roman"/>
          <w:sz w:val="28"/>
          <w:szCs w:val="28"/>
          <w:lang w:eastAsia="ru-RU"/>
        </w:rPr>
        <w:t xml:space="preserve"> ручной. Если готов</w:t>
      </w:r>
      <w:r>
        <w:rPr>
          <w:rFonts w:ascii="Times New Roman" w:eastAsia="Times New Roman" w:hAnsi="Times New Roman" w:cs="Times New Roman"/>
          <w:sz w:val="28"/>
          <w:szCs w:val="28"/>
          <w:lang w:eastAsia="ru-RU"/>
        </w:rPr>
        <w:t xml:space="preserve">ят </w:t>
      </w:r>
      <w:r w:rsidR="002E25FF" w:rsidRPr="002E25FF">
        <w:rPr>
          <w:rFonts w:ascii="Times New Roman" w:eastAsia="Times New Roman" w:hAnsi="Times New Roman" w:cs="Times New Roman"/>
          <w:sz w:val="28"/>
          <w:szCs w:val="28"/>
          <w:lang w:eastAsia="ru-RU"/>
        </w:rPr>
        <w:t>большой объем (крема, теста) или зефир, меренгу, то взбиваю</w:t>
      </w:r>
      <w:r>
        <w:rPr>
          <w:rFonts w:ascii="Times New Roman" w:eastAsia="Times New Roman" w:hAnsi="Times New Roman" w:cs="Times New Roman"/>
          <w:sz w:val="28"/>
          <w:szCs w:val="28"/>
          <w:lang w:eastAsia="ru-RU"/>
        </w:rPr>
        <w:t>т</w:t>
      </w:r>
      <w:r w:rsidR="002E25FF" w:rsidRPr="002E25FF">
        <w:rPr>
          <w:rFonts w:ascii="Times New Roman" w:eastAsia="Times New Roman" w:hAnsi="Times New Roman" w:cs="Times New Roman"/>
          <w:sz w:val="28"/>
          <w:szCs w:val="28"/>
          <w:lang w:eastAsia="ru-RU"/>
        </w:rPr>
        <w:t xml:space="preserve"> планетарным миксером. </w:t>
      </w:r>
    </w:p>
    <w:p w14:paraId="6A02F92E"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lastRenderedPageBreak/>
        <w:drawing>
          <wp:inline distT="0" distB="0" distL="0" distR="0" wp14:anchorId="7DC96F73" wp14:editId="45713F06">
            <wp:extent cx="3251200" cy="2167467"/>
            <wp:effectExtent l="0" t="0" r="6350" b="4445"/>
            <wp:docPr id="3" name="Рисунок 3" descr="планетарный миксер для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етарный миксер для кондитер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3882" cy="2169255"/>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0F1E3B7F" w14:textId="1EFAE46B" w:rsidR="002E25FF" w:rsidRPr="002E25FF" w:rsidRDefault="002E25FF" w:rsidP="002E25FF">
      <w:pPr>
        <w:spacing w:after="100" w:afterAutospacing="1" w:line="240" w:lineRule="auto"/>
        <w:ind w:firstLine="450"/>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 xml:space="preserve">Самое главное </w:t>
      </w:r>
      <w:proofErr w:type="gramStart"/>
      <w:r w:rsidRPr="002E25FF">
        <w:rPr>
          <w:rFonts w:ascii="Times New Roman" w:eastAsia="Times New Roman" w:hAnsi="Times New Roman" w:cs="Times New Roman"/>
          <w:sz w:val="28"/>
          <w:szCs w:val="28"/>
          <w:lang w:eastAsia="ru-RU"/>
        </w:rPr>
        <w:t>в  миксер</w:t>
      </w:r>
      <w:r w:rsidR="00963BF5">
        <w:rPr>
          <w:rFonts w:ascii="Times New Roman" w:eastAsia="Times New Roman" w:hAnsi="Times New Roman" w:cs="Times New Roman"/>
          <w:sz w:val="28"/>
          <w:szCs w:val="28"/>
          <w:lang w:eastAsia="ru-RU"/>
        </w:rPr>
        <w:t>е</w:t>
      </w:r>
      <w:proofErr w:type="gramEnd"/>
      <w:r w:rsidRPr="002E25FF">
        <w:rPr>
          <w:rFonts w:ascii="Times New Roman" w:eastAsia="Times New Roman" w:hAnsi="Times New Roman" w:cs="Times New Roman"/>
          <w:sz w:val="28"/>
          <w:szCs w:val="28"/>
          <w:lang w:eastAsia="ru-RU"/>
        </w:rPr>
        <w:t>: повыше мощность, венчики из металла и возможность менять скорости.</w:t>
      </w:r>
    </w:p>
    <w:p w14:paraId="15DD2C30"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3D16846A" wp14:editId="2278645C">
            <wp:extent cx="3368040" cy="2245360"/>
            <wp:effectExtent l="0" t="0" r="3810" b="2540"/>
            <wp:docPr id="4" name="Рисунок 4" descr="насадки планетарного микс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садки планетарного миксер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2614" cy="2248409"/>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0F01FAD2" w14:textId="77777777" w:rsidR="002E25FF" w:rsidRPr="002E25FF" w:rsidRDefault="002E25FF" w:rsidP="002E25FF">
      <w:pPr>
        <w:pBdr>
          <w:top w:val="single" w:sz="6" w:space="1" w:color="auto"/>
        </w:pBdr>
        <w:spacing w:after="0" w:line="240" w:lineRule="auto"/>
        <w:jc w:val="center"/>
        <w:rPr>
          <w:rFonts w:ascii="Arial" w:eastAsia="Times New Roman" w:hAnsi="Arial" w:cs="Arial"/>
          <w:vanish/>
          <w:sz w:val="16"/>
          <w:szCs w:val="16"/>
          <w:lang w:eastAsia="ru-RU"/>
        </w:rPr>
      </w:pPr>
      <w:r w:rsidRPr="002E25FF">
        <w:rPr>
          <w:rFonts w:ascii="Arial" w:eastAsia="Times New Roman" w:hAnsi="Arial" w:cs="Arial"/>
          <w:vanish/>
          <w:sz w:val="16"/>
          <w:szCs w:val="16"/>
          <w:lang w:eastAsia="ru-RU"/>
        </w:rPr>
        <w:t>Конец формы</w:t>
      </w:r>
    </w:p>
    <w:p w14:paraId="59FFF72C" w14:textId="55900F57" w:rsidR="002E25FF" w:rsidRPr="002E25FF" w:rsidRDefault="002E25FF" w:rsidP="002E25FF">
      <w:pPr>
        <w:shd w:val="clear" w:color="auto" w:fill="EAE9E9"/>
        <w:spacing w:after="0" w:line="240" w:lineRule="auto"/>
        <w:rPr>
          <w:rFonts w:ascii="Times New Roman" w:eastAsia="Times New Roman" w:hAnsi="Times New Roman" w:cs="Times New Roman"/>
          <w:sz w:val="24"/>
          <w:szCs w:val="24"/>
          <w:lang w:eastAsia="ru-RU"/>
        </w:rPr>
      </w:pPr>
    </w:p>
    <w:p w14:paraId="4BBA3C42" w14:textId="15C3D447" w:rsid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Pr>
          <w:rFonts w:ascii="Times New Roman" w:eastAsia="Times New Roman" w:hAnsi="Times New Roman" w:cs="Times New Roman"/>
          <w:b/>
          <w:bCs/>
          <w:caps/>
          <w:sz w:val="28"/>
          <w:szCs w:val="28"/>
          <w:lang w:eastAsia="ru-RU"/>
        </w:rPr>
        <w:t>Пароконвектомат</w:t>
      </w:r>
    </w:p>
    <w:p w14:paraId="14B360E4" w14:textId="45779196" w:rsid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Pr>
          <w:noProof/>
        </w:rPr>
        <w:drawing>
          <wp:inline distT="0" distB="0" distL="0" distR="0" wp14:anchorId="1718FF03" wp14:editId="11E2C481">
            <wp:extent cx="3273425" cy="2622550"/>
            <wp:effectExtent l="0" t="0" r="3175"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9310" b="10573"/>
                    <a:stretch/>
                  </pic:blipFill>
                  <pic:spPr bwMode="auto">
                    <a:xfrm>
                      <a:off x="0" y="0"/>
                      <a:ext cx="3273425" cy="2622550"/>
                    </a:xfrm>
                    <a:prstGeom prst="rect">
                      <a:avLst/>
                    </a:prstGeom>
                    <a:noFill/>
                    <a:ln>
                      <a:noFill/>
                    </a:ln>
                    <a:extLst>
                      <a:ext uri="{53640926-AAD7-44D8-BBD7-CCE9431645EC}">
                        <a14:shadowObscured xmlns:a14="http://schemas.microsoft.com/office/drawing/2010/main"/>
                      </a:ext>
                    </a:extLst>
                  </pic:spPr>
                </pic:pic>
              </a:graphicData>
            </a:graphic>
          </wp:inline>
        </w:drawing>
      </w:r>
    </w:p>
    <w:p w14:paraId="41252CD9"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p>
    <w:p w14:paraId="42A691AF" w14:textId="1A199119" w:rsidR="002E25FF" w:rsidRPr="002E25FF" w:rsidRDefault="003605EE" w:rsidP="003605EE">
      <w:pPr>
        <w:spacing w:after="0" w:afterAutospacing="1" w:line="240" w:lineRule="auto"/>
        <w:ind w:firstLine="450"/>
        <w:jc w:val="both"/>
        <w:rPr>
          <w:rFonts w:ascii="Times New Roman" w:eastAsia="Times New Roman" w:hAnsi="Times New Roman" w:cs="Times New Roman"/>
          <w:sz w:val="28"/>
          <w:szCs w:val="28"/>
          <w:lang w:eastAsia="ru-RU"/>
        </w:rPr>
      </w:pPr>
      <w:proofErr w:type="spellStart"/>
      <w:r w:rsidRPr="003605EE">
        <w:rPr>
          <w:rFonts w:ascii="Times New Roman" w:hAnsi="Times New Roman" w:cs="Times New Roman"/>
          <w:color w:val="232F3E"/>
          <w:sz w:val="28"/>
          <w:szCs w:val="28"/>
          <w:shd w:val="clear" w:color="auto" w:fill="FFFFFF"/>
        </w:rPr>
        <w:lastRenderedPageBreak/>
        <w:t>Пароконвектомат</w:t>
      </w:r>
      <w:proofErr w:type="spellEnd"/>
      <w:r w:rsidRPr="003605EE">
        <w:rPr>
          <w:rFonts w:ascii="Times New Roman" w:hAnsi="Times New Roman" w:cs="Times New Roman"/>
          <w:color w:val="232F3E"/>
          <w:sz w:val="28"/>
          <w:szCs w:val="28"/>
          <w:shd w:val="clear" w:color="auto" w:fill="FFFFFF"/>
        </w:rPr>
        <w:t xml:space="preserve"> — это универсальная печь, совмещающая два метода приготовления: принудительную конвекцию и обработку паром. Режим конвекции (циркуляции тепла от нагревательных спиралей при помощи вентилятора) можно использовать для выпечки хлеба или жарки мяса. Приготовление на пару позволяет деликатно приготовить рис, рыбу, овощи, сохраняя полезные свойства и структуру. При комбинированном режиме блюда готовятся под воздействием пара и горячего воздуха, получаются сочными, ароматными, с минимумом потерь естественных соков, которые неизбежны при термообработке другими способами.</w:t>
      </w:r>
      <w:r w:rsidR="00963BF5">
        <w:rPr>
          <w:rFonts w:ascii="Times New Roman" w:hAnsi="Times New Roman" w:cs="Times New Roman"/>
          <w:color w:val="232F3E"/>
          <w:sz w:val="28"/>
          <w:szCs w:val="28"/>
          <w:shd w:val="clear" w:color="auto" w:fill="FFFFFF"/>
        </w:rPr>
        <w:t xml:space="preserve"> </w:t>
      </w:r>
      <w:r w:rsidR="002E25FF" w:rsidRPr="002E25FF">
        <w:rPr>
          <w:rFonts w:ascii="Times New Roman" w:eastAsia="Times New Roman" w:hAnsi="Times New Roman" w:cs="Times New Roman"/>
          <w:sz w:val="28"/>
          <w:szCs w:val="28"/>
          <w:lang w:eastAsia="ru-RU"/>
        </w:rPr>
        <w:t>Для выпечки бисквитов, кексов подходит режим с конвекцией, для выпечки чизкейков, эклеров, </w:t>
      </w:r>
      <w:hyperlink r:id="rId10" w:history="1">
        <w:r w:rsidR="002E25FF" w:rsidRPr="002E25FF">
          <w:rPr>
            <w:rFonts w:ascii="Times New Roman" w:eastAsia="Times New Roman" w:hAnsi="Times New Roman" w:cs="Times New Roman"/>
            <w:b/>
            <w:bCs/>
            <w:color w:val="000000"/>
            <w:sz w:val="28"/>
            <w:szCs w:val="28"/>
            <w:u w:val="single"/>
            <w:bdr w:val="none" w:sz="0" w:space="0" w:color="auto" w:frame="1"/>
            <w:lang w:eastAsia="ru-RU"/>
          </w:rPr>
          <w:t>макарон</w:t>
        </w:r>
      </w:hyperlink>
      <w:r w:rsidR="002E25FF" w:rsidRPr="002E25FF">
        <w:rPr>
          <w:rFonts w:ascii="Times New Roman" w:eastAsia="Times New Roman" w:hAnsi="Times New Roman" w:cs="Times New Roman"/>
          <w:sz w:val="28"/>
          <w:szCs w:val="28"/>
          <w:lang w:eastAsia="ru-RU"/>
        </w:rPr>
        <w:t> режим верх-низ. Обычно для выпечки бисквитов устанавливают температуру 170-180 °С. Если макарон, то ниже. Для чизкейков в районе 100 °С, а для меренги еще ниже, ведь ее нужно только подсушить.</w:t>
      </w:r>
    </w:p>
    <w:p w14:paraId="0B2FBB06"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КОЛЬЦА ДЛЯ ВЫПЕЧКИ</w:t>
      </w:r>
    </w:p>
    <w:p w14:paraId="41267D7E"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72158A5E" wp14:editId="04572DF7">
            <wp:extent cx="3305175" cy="2203450"/>
            <wp:effectExtent l="0" t="0" r="9525" b="6350"/>
            <wp:docPr id="6" name="Рисунок 6" descr="цельные кольца для выпечки инвентарь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цельные кольца для выпечки инвентарь кондитер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7371" cy="2204914"/>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7CA919F8" w14:textId="4494C3C0" w:rsidR="002E25FF" w:rsidRPr="002E25FF" w:rsidRDefault="002E25FF" w:rsidP="003605EE">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Кондитеры выпекают бисквиты в кольцах без дна. Это может быть разъемное кольцо либо цельное. Диаметр разъемного кольца меняется от 16 до 30 см, что очень удобно. Но у таких форм есть недостаток: со временем они деформируются. Круг превращается в овал или треугольную форму</w:t>
      </w:r>
      <w:r w:rsidR="003605EE">
        <w:rPr>
          <w:rFonts w:ascii="Times New Roman" w:eastAsia="Times New Roman" w:hAnsi="Times New Roman" w:cs="Times New Roman"/>
          <w:sz w:val="28"/>
          <w:szCs w:val="28"/>
          <w:lang w:eastAsia="ru-RU"/>
        </w:rPr>
        <w:t xml:space="preserve">. Поэтому лучше использовать </w:t>
      </w:r>
      <w:r w:rsidRPr="002E25FF">
        <w:rPr>
          <w:rFonts w:ascii="Times New Roman" w:eastAsia="Times New Roman" w:hAnsi="Times New Roman" w:cs="Times New Roman"/>
          <w:sz w:val="28"/>
          <w:szCs w:val="28"/>
          <w:lang w:eastAsia="ru-RU"/>
        </w:rPr>
        <w:t xml:space="preserve">цельные кольца, которые сделаны из толстого металла. Разъемные </w:t>
      </w:r>
      <w:proofErr w:type="gramStart"/>
      <w:r w:rsidRPr="002E25FF">
        <w:rPr>
          <w:rFonts w:ascii="Times New Roman" w:eastAsia="Times New Roman" w:hAnsi="Times New Roman" w:cs="Times New Roman"/>
          <w:sz w:val="28"/>
          <w:szCs w:val="28"/>
          <w:lang w:eastAsia="ru-RU"/>
        </w:rPr>
        <w:t>кольца  использую</w:t>
      </w:r>
      <w:r w:rsidR="003605EE">
        <w:rPr>
          <w:rFonts w:ascii="Times New Roman" w:eastAsia="Times New Roman" w:hAnsi="Times New Roman" w:cs="Times New Roman"/>
          <w:sz w:val="28"/>
          <w:szCs w:val="28"/>
          <w:lang w:eastAsia="ru-RU"/>
        </w:rPr>
        <w:t>тся</w:t>
      </w:r>
      <w:proofErr w:type="gramEnd"/>
      <w:r w:rsidR="003605EE">
        <w:rPr>
          <w:rFonts w:ascii="Times New Roman" w:eastAsia="Times New Roman" w:hAnsi="Times New Roman" w:cs="Times New Roman"/>
          <w:sz w:val="28"/>
          <w:szCs w:val="28"/>
          <w:lang w:eastAsia="ru-RU"/>
        </w:rPr>
        <w:t xml:space="preserve"> </w:t>
      </w:r>
      <w:r w:rsidRPr="002E25FF">
        <w:rPr>
          <w:rFonts w:ascii="Times New Roman" w:eastAsia="Times New Roman" w:hAnsi="Times New Roman" w:cs="Times New Roman"/>
          <w:sz w:val="28"/>
          <w:szCs w:val="28"/>
          <w:lang w:eastAsia="ru-RU"/>
        </w:rPr>
        <w:t xml:space="preserve"> только для стягивания тортов после сборки.</w:t>
      </w:r>
    </w:p>
    <w:p w14:paraId="7E563F11"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6817D0FE" wp14:editId="396A9BA1">
            <wp:extent cx="3429000" cy="2286000"/>
            <wp:effectExtent l="0" t="0" r="0" b="0"/>
            <wp:docPr id="7" name="Рисунок 7" descr="разъемное кольцо для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ъемное кольцо для кондитер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33081" cy="2288721"/>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6111C758"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lastRenderedPageBreak/>
        <w:t>СИЛИКОНОВЫЙ КОВРИК</w:t>
      </w:r>
    </w:p>
    <w:p w14:paraId="02197388"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0ADC18B8" wp14:editId="42BACA6C">
            <wp:extent cx="3648129" cy="1930145"/>
            <wp:effectExtent l="0" t="0" r="0" b="0"/>
            <wp:docPr id="8" name="Рисунок 8" descr="силиконовый коврик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иликоновый коврик кондитер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63202" cy="1938120"/>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2571E5D9" w14:textId="31DC6626" w:rsidR="002E25FF" w:rsidRPr="002E25FF" w:rsidRDefault="003605EE" w:rsidP="00963BF5">
      <w:pPr>
        <w:spacing w:after="0" w:line="276" w:lineRule="auto"/>
        <w:ind w:firstLine="450"/>
        <w:rPr>
          <w:rFonts w:ascii="Times New Roman" w:eastAsia="Times New Roman" w:hAnsi="Times New Roman" w:cs="Times New Roman"/>
          <w:sz w:val="28"/>
          <w:szCs w:val="28"/>
          <w:lang w:eastAsia="ru-RU"/>
        </w:rPr>
      </w:pPr>
      <w:r w:rsidRPr="00963BF5">
        <w:rPr>
          <w:rFonts w:ascii="Times New Roman" w:eastAsia="Times New Roman" w:hAnsi="Times New Roman" w:cs="Times New Roman"/>
          <w:sz w:val="28"/>
          <w:szCs w:val="28"/>
          <w:lang w:eastAsia="ru-RU"/>
        </w:rPr>
        <w:t>К</w:t>
      </w:r>
      <w:r w:rsidR="002E25FF" w:rsidRPr="002E25FF">
        <w:rPr>
          <w:rFonts w:ascii="Times New Roman" w:eastAsia="Times New Roman" w:hAnsi="Times New Roman" w:cs="Times New Roman"/>
          <w:sz w:val="28"/>
          <w:szCs w:val="28"/>
          <w:lang w:eastAsia="ru-RU"/>
        </w:rPr>
        <w:t>оврики бывают:</w:t>
      </w:r>
    </w:p>
    <w:p w14:paraId="1D8B8D94" w14:textId="77777777" w:rsidR="002E25FF" w:rsidRPr="002E25FF" w:rsidRDefault="002E25FF" w:rsidP="00963BF5">
      <w:pPr>
        <w:numPr>
          <w:ilvl w:val="0"/>
          <w:numId w:val="2"/>
        </w:numPr>
        <w:spacing w:after="0" w:line="276" w:lineRule="auto"/>
        <w:ind w:left="945"/>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Силиконовый цветной</w:t>
      </w:r>
    </w:p>
    <w:p w14:paraId="0DC325C9" w14:textId="77777777" w:rsidR="002E25FF" w:rsidRPr="002E25FF" w:rsidRDefault="002E25FF" w:rsidP="00963BF5">
      <w:pPr>
        <w:numPr>
          <w:ilvl w:val="0"/>
          <w:numId w:val="2"/>
        </w:numPr>
        <w:spacing w:after="0" w:line="276" w:lineRule="auto"/>
        <w:ind w:left="945"/>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Силиконовый армированный прозрачный</w:t>
      </w:r>
    </w:p>
    <w:p w14:paraId="128D3A48" w14:textId="77777777" w:rsidR="002E25FF" w:rsidRPr="002E25FF" w:rsidRDefault="002E25FF" w:rsidP="00963BF5">
      <w:pPr>
        <w:numPr>
          <w:ilvl w:val="0"/>
          <w:numId w:val="2"/>
        </w:numPr>
        <w:spacing w:before="100" w:beforeAutospacing="1" w:after="0" w:line="276" w:lineRule="auto"/>
        <w:ind w:left="945"/>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Тефлоновый</w:t>
      </w:r>
    </w:p>
    <w:p w14:paraId="4F01A0B7" w14:textId="77777777" w:rsidR="002E25FF" w:rsidRPr="002E25FF" w:rsidRDefault="002E25FF" w:rsidP="00963BF5">
      <w:pPr>
        <w:numPr>
          <w:ilvl w:val="0"/>
          <w:numId w:val="2"/>
        </w:numPr>
        <w:spacing w:before="100" w:beforeAutospacing="1" w:after="0" w:line="276" w:lineRule="auto"/>
        <w:ind w:left="945"/>
        <w:rPr>
          <w:rFonts w:ascii="Times New Roman" w:eastAsia="Times New Roman" w:hAnsi="Times New Roman" w:cs="Times New Roman"/>
          <w:sz w:val="24"/>
          <w:szCs w:val="24"/>
          <w:lang w:eastAsia="ru-RU"/>
        </w:rPr>
      </w:pPr>
      <w:r w:rsidRPr="002E25FF">
        <w:rPr>
          <w:rFonts w:ascii="Times New Roman" w:eastAsia="Times New Roman" w:hAnsi="Times New Roman" w:cs="Times New Roman"/>
          <w:sz w:val="28"/>
          <w:szCs w:val="28"/>
          <w:lang w:eastAsia="ru-RU"/>
        </w:rPr>
        <w:t>Пергамент</w:t>
      </w:r>
    </w:p>
    <w:p w14:paraId="64787CA6"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СИЛИКОНОВАЯ ЛОПАТКА</w:t>
      </w:r>
    </w:p>
    <w:p w14:paraId="7D52D247"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60299B83" wp14:editId="42E68AB3">
            <wp:extent cx="3190875" cy="2127250"/>
            <wp:effectExtent l="0" t="0" r="9525" b="6350"/>
            <wp:docPr id="9" name="Рисунок 9" descr="силиконовая лопатка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иликоновая лопатка кондитер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94519" cy="2129679"/>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6D59F629" w14:textId="1DD9B5F8" w:rsidR="002E25FF" w:rsidRPr="002E25FF" w:rsidRDefault="002E25FF" w:rsidP="003605EE">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 xml:space="preserve">Инструмент, которым кондитеры пользуются чаще всего - силиконовая лопатка. Пригодится Вам на каждом этапе готовки: замесить тесто, соскрести остатки крема из миски, равномерно распределить крем или тесто, обмазать бока торта и создать цветные мазки. Силиконовая лопатка для кондитера, как дирижерская палочка. </w:t>
      </w:r>
    </w:p>
    <w:p w14:paraId="2F457337"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СКРЕБОК</w:t>
      </w:r>
    </w:p>
    <w:p w14:paraId="1661C340"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lastRenderedPageBreak/>
        <w:drawing>
          <wp:inline distT="0" distB="0" distL="0" distR="0" wp14:anchorId="258AAC88" wp14:editId="7D4F1920">
            <wp:extent cx="3448050" cy="2298700"/>
            <wp:effectExtent l="0" t="0" r="0" b="6350"/>
            <wp:docPr id="10" name="Рисунок 10" descr="скребок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кребок кондитера"/>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9886" cy="2299924"/>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3F8C1F8E" w14:textId="69E71AFE" w:rsidR="002E25FF" w:rsidRPr="002E25FF" w:rsidRDefault="002E25FF" w:rsidP="00963BF5">
      <w:pPr>
        <w:spacing w:after="100" w:afterAutospacing="1" w:line="240"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 xml:space="preserve">Почему бока торта идеально ровные? Потому что они выровнены скребком. По сути скребок </w:t>
      </w:r>
      <w:proofErr w:type="gramStart"/>
      <w:r w:rsidRPr="002E25FF">
        <w:rPr>
          <w:rFonts w:ascii="Times New Roman" w:eastAsia="Times New Roman" w:hAnsi="Times New Roman" w:cs="Times New Roman"/>
          <w:sz w:val="28"/>
          <w:szCs w:val="28"/>
          <w:lang w:eastAsia="ru-RU"/>
        </w:rPr>
        <w:t>- это</w:t>
      </w:r>
      <w:proofErr w:type="gramEnd"/>
      <w:r w:rsidRPr="002E25FF">
        <w:rPr>
          <w:rFonts w:ascii="Times New Roman" w:eastAsia="Times New Roman" w:hAnsi="Times New Roman" w:cs="Times New Roman"/>
          <w:sz w:val="28"/>
          <w:szCs w:val="28"/>
          <w:lang w:eastAsia="ru-RU"/>
        </w:rPr>
        <w:t xml:space="preserve"> прямоугольный кусок металла. Пластмассовый не подойдет, потому что легко гнется. </w:t>
      </w:r>
    </w:p>
    <w:p w14:paraId="7DA351FD"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ШПАТЕЛЬ</w:t>
      </w:r>
    </w:p>
    <w:p w14:paraId="7D8D5B15"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1063A49E" wp14:editId="1468659C">
            <wp:extent cx="2990850" cy="1993900"/>
            <wp:effectExtent l="0" t="0" r="0" b="6350"/>
            <wp:docPr id="11" name="Рисунок 11" descr="шпатель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шпатель кондитера"/>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93993" cy="1995995"/>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32EC1E5B" w14:textId="77777777" w:rsidR="002E25FF" w:rsidRPr="002E25FF" w:rsidRDefault="002E25FF" w:rsidP="001975C5">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Шпатели (паллета) бывают прямыми и угловыми. Кондитеру нужен угловой. Размер зависит от диаметра торта. Если Вы планируете делать торты до 4 кг, то шпателя длиной 25 см точно хватит. Шпатель используется для нескольких задач:</w:t>
      </w:r>
    </w:p>
    <w:p w14:paraId="275547ED" w14:textId="77777777" w:rsidR="002E25FF" w:rsidRPr="002E25FF" w:rsidRDefault="002E25FF" w:rsidP="001975C5">
      <w:pPr>
        <w:numPr>
          <w:ilvl w:val="0"/>
          <w:numId w:val="3"/>
        </w:numPr>
        <w:spacing w:after="0" w:line="276" w:lineRule="auto"/>
        <w:ind w:left="945"/>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Выровнять верхушку торта кремом.</w:t>
      </w:r>
    </w:p>
    <w:p w14:paraId="0DB511CA" w14:textId="77777777" w:rsidR="002E25FF" w:rsidRPr="002E25FF" w:rsidRDefault="002E25FF" w:rsidP="001975C5">
      <w:pPr>
        <w:numPr>
          <w:ilvl w:val="0"/>
          <w:numId w:val="3"/>
        </w:numPr>
        <w:spacing w:after="0" w:line="276" w:lineRule="auto"/>
        <w:ind w:left="945"/>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Создать текстуру крема на торте или нанести цветные мазки.</w:t>
      </w:r>
    </w:p>
    <w:p w14:paraId="767818D1" w14:textId="77777777" w:rsidR="002E25FF" w:rsidRPr="002E25FF" w:rsidRDefault="002E25FF" w:rsidP="001975C5">
      <w:pPr>
        <w:numPr>
          <w:ilvl w:val="0"/>
          <w:numId w:val="3"/>
        </w:numPr>
        <w:spacing w:after="0" w:line="276" w:lineRule="auto"/>
        <w:ind w:left="945"/>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Переставить торт с одного места на другое. Например, муссовый торт после покрытия глазурью на подложку.</w:t>
      </w:r>
    </w:p>
    <w:p w14:paraId="785D1118"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ПОВОРОТНЫЙ СТОЛ</w:t>
      </w:r>
    </w:p>
    <w:p w14:paraId="2565B9A3"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lastRenderedPageBreak/>
        <w:drawing>
          <wp:inline distT="0" distB="0" distL="0" distR="0" wp14:anchorId="2A6D6A99" wp14:editId="29884435">
            <wp:extent cx="3667125" cy="2444750"/>
            <wp:effectExtent l="0" t="0" r="9525" b="0"/>
            <wp:docPr id="12" name="Рисунок 12" descr="поворотный стол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воротный стол кондитер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69785" cy="2446523"/>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4A8F55B1" w14:textId="77777777" w:rsidR="002E25FF" w:rsidRPr="002E25FF" w:rsidRDefault="002E25FF" w:rsidP="001975C5">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Поворотный стол - важное оборудование в работе кондитера. Нужен тем, кто готовит бисквитные торты. Для муссовых тортов не нужен, разве что за одним исключением - на нем удобно покрывать торт велюром.</w:t>
      </w:r>
    </w:p>
    <w:p w14:paraId="77D738F8" w14:textId="6BAD817D" w:rsidR="002E25FF" w:rsidRPr="002E25FF" w:rsidRDefault="002E25FF" w:rsidP="001975C5">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Самый плохой и при этом самый часто покупаемый поворотный стол - белый пластмассовый. Они плохие потому, что медленно крутятся. Чем дольше и быстрее крутится стол, тем легче сделать торт идеально круглым.</w:t>
      </w:r>
    </w:p>
    <w:p w14:paraId="16B181D9" w14:textId="77777777" w:rsidR="002E25FF" w:rsidRPr="002E25FF" w:rsidRDefault="002E25FF" w:rsidP="001975C5">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Профессиональные поворотные столы отличаются высокой скоростью и продолжительностью вращения. Еще одно их преимущество - они выдерживают высокие торты и не прогибаются.</w:t>
      </w:r>
    </w:p>
    <w:p w14:paraId="51765B12"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КОНДИТЕРСКИЙ МЕШОК И КРУГЛАЯ НАСАДКА</w:t>
      </w:r>
    </w:p>
    <w:p w14:paraId="4490AFC2"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drawing>
          <wp:inline distT="0" distB="0" distL="0" distR="0" wp14:anchorId="701BF095" wp14:editId="460885AE">
            <wp:extent cx="3364866" cy="2243244"/>
            <wp:effectExtent l="0" t="0" r="6985" b="5080"/>
            <wp:docPr id="13" name="Рисунок 13" descr="кондитерский мешок инвентарь кондит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ндитерский мешок инвентарь кондитера"/>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75458" cy="2250305"/>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7DB386BB" w14:textId="77777777" w:rsidR="002E25FF" w:rsidRPr="002E25FF" w:rsidRDefault="002E25FF" w:rsidP="001975C5">
      <w:pPr>
        <w:spacing w:after="0" w:line="276" w:lineRule="auto"/>
        <w:ind w:firstLine="450"/>
        <w:rPr>
          <w:rFonts w:ascii="Times New Roman" w:eastAsia="Times New Roman" w:hAnsi="Times New Roman" w:cs="Times New Roman"/>
          <w:sz w:val="28"/>
          <w:szCs w:val="28"/>
          <w:lang w:eastAsia="ru-RU"/>
        </w:rPr>
      </w:pPr>
      <w:r w:rsidRPr="002E25FF">
        <w:rPr>
          <w:rFonts w:ascii="Times New Roman" w:eastAsia="Times New Roman" w:hAnsi="Times New Roman" w:cs="Times New Roman"/>
          <w:b/>
          <w:bCs/>
          <w:sz w:val="28"/>
          <w:szCs w:val="28"/>
          <w:lang w:eastAsia="ru-RU"/>
        </w:rPr>
        <w:t>Покрывать торт кремом можно 2 способами</w:t>
      </w:r>
      <w:r w:rsidRPr="002E25FF">
        <w:rPr>
          <w:rFonts w:ascii="Times New Roman" w:eastAsia="Times New Roman" w:hAnsi="Times New Roman" w:cs="Times New Roman"/>
          <w:sz w:val="28"/>
          <w:szCs w:val="28"/>
          <w:lang w:eastAsia="ru-RU"/>
        </w:rPr>
        <w:t>:</w:t>
      </w:r>
    </w:p>
    <w:p w14:paraId="6B44AB4B" w14:textId="77777777" w:rsidR="002E25FF" w:rsidRPr="002E25FF" w:rsidRDefault="002E25FF" w:rsidP="009E4252">
      <w:pPr>
        <w:numPr>
          <w:ilvl w:val="0"/>
          <w:numId w:val="4"/>
        </w:numPr>
        <w:spacing w:after="0" w:line="276" w:lineRule="auto"/>
        <w:ind w:left="945"/>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шпателем или силиконовой лопаткой</w:t>
      </w:r>
    </w:p>
    <w:p w14:paraId="446C43B9" w14:textId="77777777" w:rsidR="002E25FF" w:rsidRPr="002E25FF" w:rsidRDefault="002E25FF" w:rsidP="009E4252">
      <w:pPr>
        <w:numPr>
          <w:ilvl w:val="0"/>
          <w:numId w:val="4"/>
        </w:numPr>
        <w:spacing w:after="0" w:line="276" w:lineRule="auto"/>
        <w:ind w:left="945"/>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из кондитерского мешка с круглой насадкой</w:t>
      </w:r>
    </w:p>
    <w:p w14:paraId="086EE435" w14:textId="77777777" w:rsidR="002E25FF" w:rsidRPr="002E25FF" w:rsidRDefault="002E25FF" w:rsidP="009E4252">
      <w:pPr>
        <w:spacing w:after="0" w:line="276" w:lineRule="auto"/>
        <w:ind w:firstLine="450"/>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Чтобы в крем для покрытия не примешались крошки бисквита лучше покрывать торт из кондитерского мешка с круглой насадкой.</w:t>
      </w:r>
    </w:p>
    <w:p w14:paraId="21356A1F" w14:textId="77777777" w:rsidR="002E25FF" w:rsidRPr="002E25FF" w:rsidRDefault="002E25FF" w:rsidP="002E25FF">
      <w:pPr>
        <w:spacing w:after="375" w:line="240" w:lineRule="auto"/>
        <w:jc w:val="center"/>
        <w:outlineLvl w:val="1"/>
        <w:rPr>
          <w:rFonts w:ascii="Times New Roman" w:eastAsia="Times New Roman" w:hAnsi="Times New Roman" w:cs="Times New Roman"/>
          <w:b/>
          <w:bCs/>
          <w:caps/>
          <w:sz w:val="28"/>
          <w:szCs w:val="28"/>
          <w:lang w:eastAsia="ru-RU"/>
        </w:rPr>
      </w:pPr>
      <w:r w:rsidRPr="002E25FF">
        <w:rPr>
          <w:rFonts w:ascii="Times New Roman" w:eastAsia="Times New Roman" w:hAnsi="Times New Roman" w:cs="Times New Roman"/>
          <w:b/>
          <w:bCs/>
          <w:caps/>
          <w:sz w:val="28"/>
          <w:szCs w:val="28"/>
          <w:lang w:eastAsia="ru-RU"/>
        </w:rPr>
        <w:t>КОНДИТЕРСКИЕ НАСАДКИ</w:t>
      </w:r>
    </w:p>
    <w:p w14:paraId="1934E8D4" w14:textId="77777777" w:rsidR="002E25FF" w:rsidRPr="002E25FF" w:rsidRDefault="002E25FF" w:rsidP="002E25FF">
      <w:pPr>
        <w:spacing w:after="0" w:line="240" w:lineRule="auto"/>
        <w:jc w:val="center"/>
        <w:rPr>
          <w:rFonts w:ascii="Times New Roman" w:eastAsia="Times New Roman" w:hAnsi="Times New Roman" w:cs="Times New Roman"/>
          <w:sz w:val="24"/>
          <w:szCs w:val="24"/>
          <w:lang w:eastAsia="ru-RU"/>
        </w:rPr>
      </w:pPr>
      <w:r w:rsidRPr="002E25FF">
        <w:rPr>
          <w:rFonts w:ascii="Times New Roman" w:eastAsia="Times New Roman" w:hAnsi="Times New Roman" w:cs="Times New Roman"/>
          <w:noProof/>
          <w:sz w:val="24"/>
          <w:szCs w:val="24"/>
          <w:lang w:eastAsia="ru-RU"/>
        </w:rPr>
        <w:lastRenderedPageBreak/>
        <w:drawing>
          <wp:inline distT="0" distB="0" distL="0" distR="0" wp14:anchorId="684AA7DF" wp14:editId="591C84A6">
            <wp:extent cx="3295650" cy="2197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8124" cy="2198749"/>
                    </a:xfrm>
                    <a:prstGeom prst="rect">
                      <a:avLst/>
                    </a:prstGeom>
                    <a:noFill/>
                    <a:ln>
                      <a:noFill/>
                    </a:ln>
                  </pic:spPr>
                </pic:pic>
              </a:graphicData>
            </a:graphic>
          </wp:inline>
        </w:drawing>
      </w:r>
      <w:r w:rsidRPr="002E25FF">
        <w:rPr>
          <w:rFonts w:ascii="Times New Roman" w:eastAsia="Times New Roman" w:hAnsi="Times New Roman" w:cs="Times New Roman"/>
          <w:sz w:val="24"/>
          <w:szCs w:val="24"/>
          <w:lang w:eastAsia="ru-RU"/>
        </w:rPr>
        <w:t> </w:t>
      </w:r>
    </w:p>
    <w:p w14:paraId="46174451" w14:textId="1D05AECA" w:rsidR="009E4252" w:rsidRPr="009E4252" w:rsidRDefault="002E25FF" w:rsidP="009E4252">
      <w:pPr>
        <w:spacing w:after="0" w:line="276" w:lineRule="auto"/>
        <w:ind w:firstLine="450"/>
        <w:jc w:val="both"/>
        <w:rPr>
          <w:rFonts w:ascii="Times New Roman" w:eastAsia="Times New Roman" w:hAnsi="Times New Roman" w:cs="Times New Roman"/>
          <w:sz w:val="28"/>
          <w:szCs w:val="28"/>
          <w:lang w:eastAsia="ru-RU"/>
        </w:rPr>
      </w:pPr>
      <w:r w:rsidRPr="002E25FF">
        <w:rPr>
          <w:rFonts w:ascii="Times New Roman" w:eastAsia="Times New Roman" w:hAnsi="Times New Roman" w:cs="Times New Roman"/>
          <w:sz w:val="28"/>
          <w:szCs w:val="28"/>
          <w:lang w:eastAsia="ru-RU"/>
        </w:rPr>
        <w:t>При всем многообразии кондитерских насадок самые ну</w:t>
      </w:r>
      <w:r w:rsidR="009E4252" w:rsidRPr="009E4252">
        <w:rPr>
          <w:rFonts w:ascii="Times New Roman" w:eastAsia="Times New Roman" w:hAnsi="Times New Roman" w:cs="Times New Roman"/>
          <w:sz w:val="28"/>
          <w:szCs w:val="28"/>
          <w:lang w:eastAsia="ru-RU"/>
        </w:rPr>
        <w:t>ж</w:t>
      </w:r>
      <w:r w:rsidRPr="002E25FF">
        <w:rPr>
          <w:rFonts w:ascii="Times New Roman" w:eastAsia="Times New Roman" w:hAnsi="Times New Roman" w:cs="Times New Roman"/>
          <w:sz w:val="28"/>
          <w:szCs w:val="28"/>
          <w:lang w:eastAsia="ru-RU"/>
        </w:rPr>
        <w:t>ные и востребованные</w:t>
      </w:r>
      <w:r w:rsidR="009E4252" w:rsidRPr="009E4252">
        <w:rPr>
          <w:rFonts w:ascii="Times New Roman" w:eastAsia="Times New Roman" w:hAnsi="Times New Roman" w:cs="Times New Roman"/>
          <w:sz w:val="28"/>
          <w:szCs w:val="28"/>
          <w:lang w:eastAsia="ru-RU"/>
        </w:rPr>
        <w:t>:</w:t>
      </w:r>
    </w:p>
    <w:p w14:paraId="058A97B8" w14:textId="77E6C301" w:rsidR="002E25FF" w:rsidRPr="002E25FF" w:rsidRDefault="002E25FF" w:rsidP="009E4252">
      <w:pPr>
        <w:spacing w:after="0" w:line="276" w:lineRule="auto"/>
        <w:ind w:firstLine="450"/>
        <w:jc w:val="both"/>
        <w:rPr>
          <w:rFonts w:ascii="Times New Roman" w:eastAsia="Times New Roman" w:hAnsi="Times New Roman" w:cs="Times New Roman"/>
          <w:sz w:val="24"/>
          <w:szCs w:val="24"/>
          <w:lang w:eastAsia="ru-RU"/>
        </w:rPr>
      </w:pPr>
      <w:r w:rsidRPr="002E25FF">
        <w:rPr>
          <w:rFonts w:ascii="Times New Roman" w:eastAsia="Times New Roman" w:hAnsi="Times New Roman" w:cs="Times New Roman"/>
          <w:sz w:val="28"/>
          <w:szCs w:val="28"/>
          <w:lang w:eastAsia="ru-RU"/>
        </w:rPr>
        <w:t xml:space="preserve"> Для сборки бисквитных тортов нужна круглая насадка диаметром 8-12 мм. Для эклеров открытая звезда с большим количеством зубчиков. Только для украшения капкейков и меренги понадобятся насадки разных диаметров, с разным количеством зубчиков и формы. </w:t>
      </w:r>
    </w:p>
    <w:p w14:paraId="2656BC15" w14:textId="77777777" w:rsidR="00A6664A" w:rsidRDefault="00A6664A"/>
    <w:sectPr w:rsidR="00A666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8B9"/>
    <w:multiLevelType w:val="multilevel"/>
    <w:tmpl w:val="3300D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410FC"/>
    <w:multiLevelType w:val="multilevel"/>
    <w:tmpl w:val="73D2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D664C"/>
    <w:multiLevelType w:val="multilevel"/>
    <w:tmpl w:val="76AE5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0E6F5B"/>
    <w:multiLevelType w:val="multilevel"/>
    <w:tmpl w:val="AF80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5E7"/>
    <w:rsid w:val="001975C5"/>
    <w:rsid w:val="002E25FF"/>
    <w:rsid w:val="003605EE"/>
    <w:rsid w:val="007935E7"/>
    <w:rsid w:val="00963BF5"/>
    <w:rsid w:val="009E4252"/>
    <w:rsid w:val="00A66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96AA1"/>
  <w15:chartTrackingRefBased/>
  <w15:docId w15:val="{B6474BBD-5C1D-46D5-87BF-D7D76C6A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381345">
      <w:bodyDiv w:val="1"/>
      <w:marLeft w:val="0"/>
      <w:marRight w:val="0"/>
      <w:marTop w:val="0"/>
      <w:marBottom w:val="0"/>
      <w:divBdr>
        <w:top w:val="none" w:sz="0" w:space="0" w:color="auto"/>
        <w:left w:val="none" w:sz="0" w:space="0" w:color="auto"/>
        <w:bottom w:val="none" w:sz="0" w:space="0" w:color="auto"/>
        <w:right w:val="none" w:sz="0" w:space="0" w:color="auto"/>
      </w:divBdr>
      <w:divsChild>
        <w:div w:id="156922766">
          <w:marLeft w:val="0"/>
          <w:marRight w:val="0"/>
          <w:marTop w:val="0"/>
          <w:marBottom w:val="0"/>
          <w:divBdr>
            <w:top w:val="none" w:sz="0" w:space="0" w:color="auto"/>
            <w:left w:val="none" w:sz="0" w:space="0" w:color="auto"/>
            <w:bottom w:val="none" w:sz="0" w:space="0" w:color="auto"/>
            <w:right w:val="none" w:sz="0" w:space="0" w:color="auto"/>
          </w:divBdr>
          <w:divsChild>
            <w:div w:id="753278841">
              <w:marLeft w:val="-225"/>
              <w:marRight w:val="-225"/>
              <w:marTop w:val="0"/>
              <w:marBottom w:val="0"/>
              <w:divBdr>
                <w:top w:val="none" w:sz="0" w:space="0" w:color="auto"/>
                <w:left w:val="none" w:sz="0" w:space="0" w:color="auto"/>
                <w:bottom w:val="none" w:sz="0" w:space="0" w:color="auto"/>
                <w:right w:val="none" w:sz="0" w:space="0" w:color="auto"/>
              </w:divBdr>
              <w:divsChild>
                <w:div w:id="1354262850">
                  <w:marLeft w:val="0"/>
                  <w:marRight w:val="0"/>
                  <w:marTop w:val="0"/>
                  <w:marBottom w:val="450"/>
                  <w:divBdr>
                    <w:top w:val="none" w:sz="0" w:space="0" w:color="auto"/>
                    <w:left w:val="none" w:sz="0" w:space="0" w:color="auto"/>
                    <w:bottom w:val="none" w:sz="0" w:space="0" w:color="auto"/>
                    <w:right w:val="none" w:sz="0" w:space="0" w:color="auto"/>
                  </w:divBdr>
                  <w:divsChild>
                    <w:div w:id="268245549">
                      <w:marLeft w:val="0"/>
                      <w:marRight w:val="0"/>
                      <w:marTop w:val="0"/>
                      <w:marBottom w:val="0"/>
                      <w:divBdr>
                        <w:top w:val="none" w:sz="0" w:space="0" w:color="auto"/>
                        <w:left w:val="none" w:sz="0" w:space="0" w:color="auto"/>
                        <w:bottom w:val="none" w:sz="0" w:space="0" w:color="auto"/>
                        <w:right w:val="none" w:sz="0" w:space="0" w:color="auto"/>
                      </w:divBdr>
                      <w:divsChild>
                        <w:div w:id="1215392426">
                          <w:marLeft w:val="0"/>
                          <w:marRight w:val="0"/>
                          <w:marTop w:val="0"/>
                          <w:marBottom w:val="0"/>
                          <w:divBdr>
                            <w:top w:val="dotted" w:sz="6" w:space="0" w:color="auto"/>
                            <w:left w:val="dotted" w:sz="6" w:space="0" w:color="auto"/>
                            <w:bottom w:val="dotted" w:sz="6" w:space="0" w:color="auto"/>
                            <w:right w:val="dotted" w:sz="6" w:space="0" w:color="auto"/>
                          </w:divBdr>
                          <w:divsChild>
                            <w:div w:id="550774825">
                              <w:marLeft w:val="0"/>
                              <w:marRight w:val="0"/>
                              <w:marTop w:val="0"/>
                              <w:marBottom w:val="0"/>
                              <w:divBdr>
                                <w:top w:val="none" w:sz="0" w:space="0" w:color="auto"/>
                                <w:left w:val="none" w:sz="0" w:space="0" w:color="auto"/>
                                <w:bottom w:val="none" w:sz="0" w:space="0" w:color="auto"/>
                                <w:right w:val="none" w:sz="0" w:space="0" w:color="auto"/>
                              </w:divBdr>
                              <w:divsChild>
                                <w:div w:id="1427312548">
                                  <w:marLeft w:val="-225"/>
                                  <w:marRight w:val="-225"/>
                                  <w:marTop w:val="0"/>
                                  <w:marBottom w:val="0"/>
                                  <w:divBdr>
                                    <w:top w:val="none" w:sz="0" w:space="0" w:color="auto"/>
                                    <w:left w:val="none" w:sz="0" w:space="0" w:color="auto"/>
                                    <w:bottom w:val="none" w:sz="0" w:space="0" w:color="auto"/>
                                    <w:right w:val="none" w:sz="0" w:space="0" w:color="auto"/>
                                  </w:divBdr>
                                  <w:divsChild>
                                    <w:div w:id="334768092">
                                      <w:marLeft w:val="0"/>
                                      <w:marRight w:val="0"/>
                                      <w:marTop w:val="0"/>
                                      <w:marBottom w:val="0"/>
                                      <w:divBdr>
                                        <w:top w:val="none" w:sz="0" w:space="0" w:color="auto"/>
                                        <w:left w:val="none" w:sz="0" w:space="0" w:color="auto"/>
                                        <w:bottom w:val="none" w:sz="0" w:space="0" w:color="auto"/>
                                        <w:right w:val="none" w:sz="0" w:space="0" w:color="auto"/>
                                      </w:divBdr>
                                      <w:divsChild>
                                        <w:div w:id="489059513">
                                          <w:marLeft w:val="0"/>
                                          <w:marRight w:val="0"/>
                                          <w:marTop w:val="0"/>
                                          <w:marBottom w:val="0"/>
                                          <w:divBdr>
                                            <w:top w:val="none" w:sz="0" w:space="0" w:color="auto"/>
                                            <w:left w:val="none" w:sz="0" w:space="0" w:color="auto"/>
                                            <w:bottom w:val="none" w:sz="0" w:space="0" w:color="auto"/>
                                            <w:right w:val="none" w:sz="0" w:space="0" w:color="auto"/>
                                          </w:divBdr>
                                          <w:divsChild>
                                            <w:div w:id="156531671">
                                              <w:marLeft w:val="0"/>
                                              <w:marRight w:val="0"/>
                                              <w:marTop w:val="0"/>
                                              <w:marBottom w:val="0"/>
                                              <w:divBdr>
                                                <w:top w:val="none" w:sz="0" w:space="0" w:color="auto"/>
                                                <w:left w:val="none" w:sz="0" w:space="0" w:color="auto"/>
                                                <w:bottom w:val="none" w:sz="0" w:space="0" w:color="auto"/>
                                                <w:right w:val="none" w:sz="0" w:space="0" w:color="auto"/>
                                              </w:divBdr>
                                              <w:divsChild>
                                                <w:div w:id="80444965">
                                                  <w:marLeft w:val="0"/>
                                                  <w:marRight w:val="0"/>
                                                  <w:marTop w:val="0"/>
                                                  <w:marBottom w:val="225"/>
                                                  <w:divBdr>
                                                    <w:top w:val="none" w:sz="0" w:space="0" w:color="D2D2D2"/>
                                                    <w:left w:val="none" w:sz="0" w:space="0" w:color="D2D2D2"/>
                                                    <w:bottom w:val="none" w:sz="0" w:space="0" w:color="D2D2D2"/>
                                                    <w:right w:val="none" w:sz="0" w:space="0" w:color="D2D2D2"/>
                                                  </w:divBdr>
                                                </w:div>
                                              </w:divsChild>
                                            </w:div>
                                          </w:divsChild>
                                        </w:div>
                                      </w:divsChild>
                                    </w:div>
                                    <w:div w:id="1544445570">
                                      <w:marLeft w:val="0"/>
                                      <w:marRight w:val="0"/>
                                      <w:marTop w:val="0"/>
                                      <w:marBottom w:val="0"/>
                                      <w:divBdr>
                                        <w:top w:val="none" w:sz="0" w:space="0" w:color="auto"/>
                                        <w:left w:val="none" w:sz="0" w:space="0" w:color="auto"/>
                                        <w:bottom w:val="none" w:sz="0" w:space="0" w:color="auto"/>
                                        <w:right w:val="none" w:sz="0" w:space="0" w:color="auto"/>
                                      </w:divBdr>
                                      <w:divsChild>
                                        <w:div w:id="10263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jpeg"/><Relationship Id="rId10" Type="http://schemas.openxmlformats.org/officeDocument/2006/relationships/hyperlink" Target="https://thecake-school.ru/blog/base/razbiraem-oshibki-makaron" TargetMode="External"/><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659</Words>
  <Characters>3761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Русина Марина</dc:creator>
  <cp:keywords/>
  <dc:description/>
  <cp:lastModifiedBy>Русина Марина</cp:lastModifiedBy>
  <cp:revision>2</cp:revision>
  <dcterms:created xsi:type="dcterms:W3CDTF">2022-01-30T12:49:00Z</dcterms:created>
  <dcterms:modified xsi:type="dcterms:W3CDTF">2022-01-30T13:15:00Z</dcterms:modified>
</cp:coreProperties>
</file>