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887" w:rsidRDefault="00710887" w:rsidP="007108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0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Задания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предмету «Технология малярных работ» </w:t>
      </w:r>
      <w:r w:rsidRPr="00710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718группе </w:t>
      </w:r>
    </w:p>
    <w:p w:rsidR="00710887" w:rsidRPr="00710887" w:rsidRDefault="00710887" w:rsidP="007108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0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10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07.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02.-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08</w:t>
      </w:r>
      <w:r w:rsidRPr="00710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.02.2022</w:t>
      </w:r>
    </w:p>
    <w:p w:rsidR="00710887" w:rsidRDefault="00710887" w:rsidP="00710887">
      <w:pPr>
        <w:pBdr>
          <w:bottom w:val="single" w:sz="2" w:space="3" w:color="808080"/>
        </w:pBdr>
        <w:shd w:val="clear" w:color="auto" w:fill="FFFFFF"/>
        <w:spacing w:before="150" w:after="75" w:line="336" w:lineRule="atLeast"/>
        <w:ind w:right="150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на 7</w:t>
      </w:r>
      <w:r w:rsidRPr="00710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февраля</w:t>
      </w:r>
    </w:p>
    <w:p w:rsidR="00F55F63" w:rsidRPr="00710887" w:rsidRDefault="00710887" w:rsidP="00F55F63">
      <w:pPr>
        <w:pBdr>
          <w:bottom w:val="single" w:sz="2" w:space="3" w:color="808080"/>
        </w:pBdr>
        <w:shd w:val="clear" w:color="auto" w:fill="FFFFFF"/>
        <w:spacing w:before="150" w:after="75" w:line="336" w:lineRule="atLeast"/>
        <w:ind w:right="150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71088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Прочитайте опорный конспект</w:t>
      </w:r>
      <w:r w:rsidRPr="0071088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и ответьте на вопросы в конце конспекта.</w:t>
      </w:r>
      <w:r w:rsidRPr="0071088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(Переписывать конспект не нужно)</w:t>
      </w:r>
    </w:p>
    <w:p w:rsidR="00F55F63" w:rsidRPr="00710887" w:rsidRDefault="00F55F63" w:rsidP="00F55F63">
      <w:pPr>
        <w:pBdr>
          <w:bottom w:val="single" w:sz="2" w:space="3" w:color="808080"/>
        </w:pBdr>
        <w:shd w:val="clear" w:color="auto" w:fill="FFFFFF"/>
        <w:spacing w:before="150" w:after="75" w:line="336" w:lineRule="atLeast"/>
        <w:ind w:right="150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71088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ОПОРНЫЙ КОНСПЕКТ</w:t>
      </w:r>
    </w:p>
    <w:p w:rsidR="00F55F63" w:rsidRPr="00532988" w:rsidRDefault="00710887" w:rsidP="00F55F63">
      <w:pPr>
        <w:pBdr>
          <w:bottom w:val="single" w:sz="2" w:space="3" w:color="808080"/>
        </w:pBdr>
        <w:shd w:val="clear" w:color="auto" w:fill="FFFFFF"/>
        <w:spacing w:before="150" w:after="75" w:line="336" w:lineRule="atLeast"/>
        <w:ind w:right="150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Тема: </w:t>
      </w:r>
      <w:r w:rsidR="00F55F63" w:rsidRPr="0053298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Подготовка деревянных изделий к окраске</w:t>
      </w:r>
    </w:p>
    <w:p w:rsidR="00F55F63" w:rsidRPr="00532988" w:rsidRDefault="00F55F63" w:rsidP="007108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Деревянные поверхности могут иметь простую, улучшенную и высококачественную окраску. Простую окраску применяют для окрашивания </w:t>
      </w:r>
      <w:hyperlink r:id="rId5" w:history="1">
        <w:r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стен</w:t>
        </w:r>
      </w:hyperlink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перегородок, оконных перепле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тов, дверей и полов в подсобных помещениях, различных бытовых предметов на хозяйственном дворе, оград и т. п. Улучшенная окраска рекомендуется для окрашивания оконных переплетов, дверей и по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 в основных помещениях жилища, мебели, рам для произве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дений изобразительного искусства и др. Высококачественная окраска применяется главным образом для окрашивания мебели.</w:t>
      </w:r>
    </w:p>
    <w:p w:rsidR="00710887" w:rsidRDefault="00F55F63" w:rsidP="00F55F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Подготовка деревянных поверхностей под окраску</w:t>
      </w:r>
      <w:r w:rsidRPr="005329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55F63" w:rsidRPr="00532988" w:rsidRDefault="00710887" w:rsidP="00F55F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окрас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ку подготовка поверхности состоит из таких операций: очистка; 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вырубывание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сучков и 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засмолов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проолифливание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6" w:history="1">
        <w:r w:rsidR="00F55F63"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сушка</w:t>
        </w:r>
      </w:hyperlink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подмаз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hyperlink r:id="rId7" w:history="1">
        <w:r w:rsidR="00F55F63"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ка</w:t>
        </w:r>
      </w:hyperlink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дефектов, сушка, шлифовка, 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проолифливание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подмазанных мест; грунтовка (первая окраска).</w:t>
      </w:r>
    </w:p>
    <w:p w:rsidR="00F55F63" w:rsidRPr="00532988" w:rsidRDefault="00710887" w:rsidP="00F55F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Очистка поверхности необходима в случае, если она загрязне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на, имеет жирные и другие пятна, которые могут выступать из-под </w:t>
      </w:r>
      <w:hyperlink r:id="rId8" w:history="1">
        <w:r w:rsidR="00F55F63"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краски</w:t>
        </w:r>
      </w:hyperlink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Жирные пятна удаляют путем промывания поверхности 5 %-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раствором кальцинированной соды (500 г соды на 10 л воды). Пятна от ржавчины удаляют 10 %-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раствором медного купороса или 2—3 %-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раствором соляной </w:t>
      </w:r>
      <w:hyperlink r:id="rId9" w:history="1">
        <w:r w:rsidR="00F55F63"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кислоты</w:t>
        </w:r>
      </w:hyperlink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жирные или ржавые пятна смыть не удалось, их закрашивают белой эмалевой краской.</w:t>
      </w:r>
    </w:p>
    <w:p w:rsidR="00F55F63" w:rsidRPr="00532988" w:rsidRDefault="00F55F63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окрасить поверхность, ранее покрытую мас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ляной краской, ее тщательно осматривают, и в случае, если старая краска держится прочно, промывают изделие горячей водой с мы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hyperlink r:id="rId10" w:history="1">
        <w:r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лом</w:t>
        </w:r>
      </w:hyperlink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1" w:history="1">
        <w:r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или</w:t>
        </w:r>
      </w:hyperlink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содой. Если же старая краска отслаивается, ее снимают, поверхность подготавливают </w:t>
      </w:r>
      <w:hyperlink r:id="rId12" w:history="1">
        <w:r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и</w:t>
        </w:r>
      </w:hyperlink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затем окрашивают.</w:t>
      </w:r>
    </w:p>
    <w:p w:rsidR="00F55F63" w:rsidRPr="00532988" w:rsidRDefault="00F55F63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Старую масляную краску следует полностью снимать при ок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раске поверхности нитрокраской. Это обусловлено тем, что нитро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краска, нанесенная на поверхность, ранее окрашенную масляной краской, вспучивается и свертывается. В то же время масляную краску на поверхность, ранее покрытую нитрокраской, наносить можно, естественно, если последняя держится прочно.</w:t>
      </w:r>
    </w:p>
    <w:p w:rsidR="00F55F63" w:rsidRPr="00532988" w:rsidRDefault="00F55F63" w:rsidP="00F55F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Старую масляную краску на деревянных поверхностях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сни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мают химическим способом, пользуясь смесью, приготовленной по следующему рецепту, часть по объему:</w:t>
      </w:r>
    </w:p>
    <w:p w:rsidR="00F55F63" w:rsidRPr="00532988" w:rsidRDefault="00F55F63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Известковое тесто – 1</w:t>
      </w:r>
      <w:r w:rsidRPr="0071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</w:t>
      </w:r>
    </w:p>
    <w:p w:rsidR="00F55F63" w:rsidRPr="00532988" w:rsidRDefault="00F55F63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 молотый просеянный – 1</w:t>
      </w:r>
      <w:r w:rsidRPr="0071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</w:t>
      </w:r>
    </w:p>
    <w:p w:rsidR="00F55F63" w:rsidRPr="00532988" w:rsidRDefault="00503705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hyperlink r:id="rId13" w:history="1">
        <w:r w:rsidR="00F55F63"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Сода</w:t>
        </w:r>
      </w:hyperlink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каустическая (20 %-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раствор) – до рабочей густоты</w:t>
      </w:r>
    </w:p>
    <w:p w:rsidR="00F55F63" w:rsidRPr="00532988" w:rsidRDefault="00503705" w:rsidP="00F55F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смеси отдельно готовят водный раствор каустической соды, для чего 2,5 кг соды растворяют в 10 л воды. Известковое </w:t>
      </w:r>
      <w:hyperlink r:id="rId14" w:history="1">
        <w:r w:rsidR="00F55F63"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тесто</w:t>
        </w:r>
      </w:hyperlink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тщательно перемешивают с мелом, и в смесь вливают раствор соды до рабочей густоты.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каустической содой следует обращаться осторожно, так как при попадании на кожу </w:t>
      </w:r>
      <w:hyperlink r:id="rId15" w:history="1">
        <w:r w:rsidR="00F55F63"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она</w:t>
        </w:r>
      </w:hyperlink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может вызвать ее </w:t>
      </w:r>
      <w:hyperlink r:id="rId16" w:history="1">
        <w:r w:rsidR="00F55F63"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ожог</w:t>
        </w:r>
      </w:hyperlink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5F63" w:rsidRPr="00532988" w:rsidRDefault="00503705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Смесь наносят на окрашенную поверхность сплошным слоем толщиной 1—2 мм. Через 1—1,5 часа слой масляной краски размяг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чается, Сначала с поверхности с помощью шпателя снимают смесь для повторного применения на следующем участке, а затем </w:t>
      </w:r>
      <w:hyperlink r:id="rId17" w:history="1">
        <w:r w:rsidR="00F55F63"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тем</w:t>
        </w:r>
      </w:hyperlink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же шпателем удаляют размягченную масляную краску. Очищенную от краски поверхность промывают 1 %-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раствором соляной или уксусной кислоты.</w:t>
      </w:r>
    </w:p>
    <w:p w:rsidR="00F55F63" w:rsidRPr="00532988" w:rsidRDefault="00F55F63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подлежащих окраске поверхностях могут выступать нагели, необрезанные волокна древесины и др. Их устраняют с помощью стамески, цикли, а также шлифованием.</w:t>
      </w:r>
    </w:p>
    <w:p w:rsidR="00F55F63" w:rsidRPr="00532988" w:rsidRDefault="00F55F63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Сучки, которые при высыхании древесины могут выпасть, вырубают. Для этого сначала обозначают границы удаляемого участ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ка, а затем вырубают его стамеской на глубину до 5 мм. В </w:t>
      </w:r>
      <w:hyperlink r:id="rId18" w:history="1">
        <w:r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обра</w:t>
        </w:r>
      </w:hyperlink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зовавшееся гнездо вставляют на клею точно прорезанный кусо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hyperlink r:id="rId19" w:history="1">
        <w:r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чек</w:t>
        </w:r>
      </w:hyperlink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древесины той же породы. Направления волокон вставки и </w:t>
      </w:r>
      <w:hyperlink r:id="rId20" w:history="1">
        <w:r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де</w:t>
        </w:r>
      </w:hyperlink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тали должны совпадать.</w:t>
      </w:r>
    </w:p>
    <w:p w:rsidR="00F55F63" w:rsidRPr="00532988" w:rsidRDefault="00F55F63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 w:history="1">
        <w:r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В</w:t>
        </w:r>
      </w:hyperlink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изделиях и конструкциях из сосны и ели могут встречаться места интенсивного выделения смолы, так называемые </w:t>
      </w:r>
      <w:proofErr w:type="spellStart"/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засмолы</w:t>
      </w:r>
      <w:proofErr w:type="spellEnd"/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покрытии их краской смола будет и далее выделяться, разру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шая слой краски, поэтому места </w:t>
      </w:r>
      <w:proofErr w:type="spellStart"/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засмолов</w:t>
      </w:r>
      <w:proofErr w:type="spellEnd"/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следует вырубить </w:t>
      </w:r>
      <w:proofErr w:type="spellStart"/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cтaмеской</w:t>
      </w:r>
      <w:proofErr w:type="spellEnd"/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глубину 2-3 мм и после </w:t>
      </w:r>
      <w:proofErr w:type="spellStart"/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проолифливания</w:t>
      </w:r>
      <w:proofErr w:type="spellEnd"/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подмазать гус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той масляной подмазкой, приготовленной по такому рецепту:</w:t>
      </w:r>
    </w:p>
    <w:p w:rsidR="00F55F63" w:rsidRPr="00532988" w:rsidRDefault="00F55F63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Олифа – 1 кг</w:t>
      </w:r>
    </w:p>
    <w:p w:rsidR="00F55F63" w:rsidRPr="00532988" w:rsidRDefault="00F55F63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 столярный (10%-</w:t>
      </w:r>
      <w:proofErr w:type="spellStart"/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spellEnd"/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раствор) – 0,1 л</w:t>
      </w:r>
    </w:p>
    <w:p w:rsidR="00F55F63" w:rsidRPr="00532988" w:rsidRDefault="00F55F63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 молотый просеянный – </w:t>
      </w:r>
      <w:hyperlink r:id="rId22" w:history="1">
        <w:r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до</w:t>
        </w:r>
      </w:hyperlink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рабочей густоты</w:t>
      </w:r>
    </w:p>
    <w:p w:rsidR="00F55F63" w:rsidRPr="00532988" w:rsidRDefault="00F55F63" w:rsidP="00F55F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приготовления подмазки раствор клея вливают в олифу, смесь тщательно перемешивают. В приготовленную эмульсию добавляют </w:t>
      </w:r>
      <w:hyperlink r:id="rId23" w:history="1">
        <w:r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мел</w:t>
        </w:r>
      </w:hyperlink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образования густой пластичной </w:t>
      </w:r>
      <w:hyperlink r:id="rId24" w:history="1">
        <w:r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пасты</w:t>
        </w:r>
      </w:hyperlink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5F63" w:rsidRPr="00532988" w:rsidRDefault="00F55F63" w:rsidP="00F55F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Очищенную поверхность </w:t>
      </w:r>
      <w:proofErr w:type="spellStart"/>
      <w:r w:rsidRPr="00532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проолифливают</w:t>
      </w:r>
      <w:proofErr w:type="spellEnd"/>
      <w:r w:rsidRPr="00532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растушевывая щет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подогретую олифу равномерным слоем. Поврежденные места подмазывают подмазкой после высыхания проолифленной </w:t>
      </w:r>
      <w:hyperlink r:id="rId25" w:history="1">
        <w:r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по</w:t>
        </w:r>
      </w:hyperlink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верхности.</w:t>
      </w:r>
    </w:p>
    <w:p w:rsidR="00F55F63" w:rsidRPr="00532988" w:rsidRDefault="00503705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Следующей операцией является </w:t>
      </w:r>
      <w:hyperlink r:id="rId26" w:history="1">
        <w:r w:rsidR="00F55F63"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шлифование</w:t>
        </w:r>
      </w:hyperlink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сухих 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подмазочных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 наждачной шкуркой и их 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проолифливание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5F63" w:rsidRPr="00532988" w:rsidRDefault="00503705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Подготовленную поверхность грунтуют следующей масляной смесью, кг:</w:t>
      </w:r>
    </w:p>
    <w:p w:rsidR="00F55F63" w:rsidRPr="00532988" w:rsidRDefault="00503705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Олифа – 1</w:t>
      </w:r>
    </w:p>
    <w:p w:rsidR="00F55F63" w:rsidRPr="00532988" w:rsidRDefault="00503705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Густотертая масляная краска – 0,5—1</w:t>
      </w:r>
    </w:p>
    <w:p w:rsidR="00F55F63" w:rsidRPr="00532988" w:rsidRDefault="00F55F63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приготовления </w:t>
      </w:r>
      <w:hyperlink r:id="rId27" w:history="1">
        <w:r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грунтовки</w:t>
        </w:r>
      </w:hyperlink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 густотертой краске добавляют олифу и смесь тщательно перемешивают. Грунтовочную смесь наносят на поверхность 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щеткой-ручником. Нанесенную грунтовку тщательно растушевывают вдоль волокон древесины.</w:t>
      </w:r>
    </w:p>
    <w:p w:rsidR="00F55F63" w:rsidRPr="00532988" w:rsidRDefault="00503705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простой окраске после высыхания грунтовки поверхность окрашивают.</w:t>
      </w:r>
    </w:p>
    <w:p w:rsidR="00F55F63" w:rsidRPr="00532988" w:rsidRDefault="00503705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подготовке поверхности под окраску пентафталевой эма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левой краской ПФ — 115 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прошпатлеванную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деревянную поверхность грунтуют грунтовкой, приготовленной по такому рецепту, часть по массе:</w:t>
      </w:r>
    </w:p>
    <w:p w:rsidR="00F55F63" w:rsidRPr="00532988" w:rsidRDefault="00F55F63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Пентафталевая краска – 0,8</w:t>
      </w:r>
    </w:p>
    <w:p w:rsidR="00F55F63" w:rsidRPr="00532988" w:rsidRDefault="00F55F63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Олифа натуральная – 1</w:t>
      </w:r>
    </w:p>
    <w:p w:rsidR="00F55F63" w:rsidRPr="00532988" w:rsidRDefault="00F55F63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Растворитель – до рабочей густоты</w:t>
      </w:r>
    </w:p>
    <w:p w:rsidR="00F55F63" w:rsidRPr="00532988" w:rsidRDefault="00503705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приготовления грунтовки материалы тщательно смеши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вают и процеживают через сито. В качестве растворителя исполь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зуют </w:t>
      </w:r>
      <w:hyperlink r:id="rId28" w:history="1">
        <w:r w:rsidR="00F55F63"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бензин</w:t>
        </w:r>
      </w:hyperlink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-растворитель, скипидар или сольвент.</w:t>
      </w:r>
    </w:p>
    <w:p w:rsidR="00F55F63" w:rsidRPr="00532988" w:rsidRDefault="00503705" w:rsidP="00F55F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55F63" w:rsidRPr="005329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подготовке поверхности под улучшенную окраску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няют следующие операции: очищают поверхность; вырубают суч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ки и заделывают их кусочками древесины на клею; вырубают 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засмолы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проолифливают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сушат всю поверхность; подмазывают вырубленные места 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засмолов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поврежденные </w:t>
      </w:r>
      <w:hyperlink r:id="rId29" w:history="1">
        <w:r w:rsidR="00F55F63"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места</w:t>
        </w:r>
      </w:hyperlink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сушат, шлифу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hyperlink r:id="rId30" w:history="1">
        <w:r w:rsidR="00F55F63"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ют</w:t>
        </w:r>
      </w:hyperlink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проолифливают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высохшие подмазанные места; всю поверхность шпатлюют, высушивают, шлифуют крупной наждачной шкуркой и снимают с нее пыль; грунтуют </w:t>
      </w:r>
      <w:hyperlink r:id="rId31" w:history="1">
        <w:r w:rsidR="00F55F63"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поверхность</w:t>
        </w:r>
      </w:hyperlink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 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флейцеванием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шлифуют высохшую поверхность мелкой наждачной шкуркой и снимают пыль; выполняют первую окраску с 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флейцеванием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последующим шлифованием мелкой наждачной шкуркой.</w:t>
      </w:r>
    </w:p>
    <w:p w:rsidR="00F55F63" w:rsidRPr="00532988" w:rsidRDefault="00503705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hyperlink r:id="rId32" w:history="1">
        <w:r w:rsidR="00F55F63"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Техника</w:t>
        </w:r>
      </w:hyperlink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выполнения операций описана выше. Шпатлюют по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верхность смесью такого состава, г:</w:t>
      </w:r>
    </w:p>
    <w:p w:rsidR="00F55F63" w:rsidRPr="00532988" w:rsidRDefault="00503705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Олифа натуральная – 1000</w:t>
      </w:r>
    </w:p>
    <w:p w:rsidR="00F55F63" w:rsidRPr="00532988" w:rsidRDefault="00503705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Растворитель (скипидар или бензин-раство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ритель) – 100</w:t>
      </w:r>
    </w:p>
    <w:p w:rsidR="00F55F63" w:rsidRPr="00532988" w:rsidRDefault="00503705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Сиккатив – 100</w:t>
      </w:r>
    </w:p>
    <w:p w:rsidR="00F55F63" w:rsidRPr="00532988" w:rsidRDefault="00503705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Мыло хозяйственное (40 %-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20</w:t>
      </w:r>
    </w:p>
    <w:p w:rsidR="00F55F63" w:rsidRPr="00532988" w:rsidRDefault="00503705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 животный (10 %-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раствор) – 0,2</w:t>
      </w:r>
    </w:p>
    <w:p w:rsidR="00F55F63" w:rsidRPr="00532988" w:rsidRDefault="00503705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 молотый просеянный – до рабочей густоты</w:t>
      </w:r>
    </w:p>
    <w:p w:rsidR="00F55F63" w:rsidRPr="00532988" w:rsidRDefault="00503705" w:rsidP="005037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приготовления шпатлевки олифу разводят растворителем и сиккативом. Готовят 10 %-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клеевой раствор с мылом. Для этого сухой клей измельчают и 6—12 часов замачивают в воде. Потом клей подогревают и, перемешивая его, добавляют мыло, нарезан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стружкой. Клеевой раствор с мылом, интенсивно перемеши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вая, вливают в разведенную олифу. К полученной </w:t>
      </w:r>
      <w:hyperlink r:id="rId33" w:history="1">
        <w:r w:rsidR="00F55F63"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эмульсии</w:t>
        </w:r>
      </w:hyperlink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посте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пенно добавляют мел и перемешивают до образования однородной сметанообразной массы.</w:t>
      </w:r>
    </w:p>
    <w:p w:rsidR="00F55F63" w:rsidRPr="00532988" w:rsidRDefault="00F55F63" w:rsidP="00F55F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плоские поверхности слой сплошной шпатлевки наносят деревянным шпателем.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этого на </w:t>
      </w:r>
      <w:hyperlink r:id="rId34" w:history="1">
        <w:r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шпатель</w:t>
        </w:r>
      </w:hyperlink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набирают порцию шпатлевки и намазывают ее на поверхность слоем толщиной 1—2 мм. Шпатель держат в правой руке </w:t>
      </w:r>
      <w:hyperlink r:id="rId35" w:history="1">
        <w:r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под</w:t>
        </w:r>
      </w:hyperlink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углом 10—15° к поверхно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сти, одновременно нажимая на него левой рукой. После этого намазанный слой шпатлевки разравнивают поворотным движением шпателя, перпендикулярным к первому. Шпатлевку можно на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носить маховой щеткой, а разравнивать на поверхности — 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широким резиновым шпателем. Для выполнения работы этим методом шпатлевка должна быть более жидкой. На профилированные поверх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 шпатлевку наносят резиновыми пластинками разной ширины.</w:t>
      </w:r>
    </w:p>
    <w:p w:rsidR="00F55F63" w:rsidRPr="00532988" w:rsidRDefault="00AC6672" w:rsidP="00F55F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Слой шпатлевки после высыхания шлифуют крупнозернистой шкуркой, поверхность очищают тряпкой от пыли и грунтуют с 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флейцеванием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Флейцуют грунтовочный слой щеткой-флейцем, двигая ее вдоль волокон. После высыхания грунтовки поверхность шли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фуют мелкой наждачной шкуркой, снимают пыль. Так </w:t>
      </w:r>
      <w:hyperlink r:id="rId36" w:history="1">
        <w:r w:rsidR="00F55F63"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же</w:t>
        </w:r>
      </w:hyperlink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наносят и обрабатывают слой первой окраски.</w:t>
      </w:r>
    </w:p>
    <w:p w:rsidR="00AC6672" w:rsidRDefault="00AC6672" w:rsidP="00AC66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55F63" w:rsidRPr="005329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Подготовка поверхности под высококачественную окраску состо</w:t>
      </w:r>
      <w:r w:rsidR="00F55F63" w:rsidRPr="005329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oftHyphen/>
        <w:t>ит из таких операций: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очистка поверхности; вырубание сучков и 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засмолов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проолифливание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сушка; подмазка дефектов, сушка, шли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фовка, 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проолифливание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подмазанных мест; шпатлевка, высушивание, шлифовка, снятие пыли; нанесение второго слоя шпатлевки, сушка, шлифовка, </w:t>
      </w:r>
      <w:hyperlink r:id="rId37" w:history="1">
        <w:r w:rsidR="00F55F63" w:rsidRPr="00532988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bdr w:val="none" w:sz="0" w:space="0" w:color="auto" w:frame="1"/>
            <w:lang w:eastAsia="ru-RU"/>
          </w:rPr>
          <w:t>снятие</w:t>
        </w:r>
      </w:hyperlink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пыли; грунтовка поверхности с 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флейцеванием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суш</w:t>
      </w:r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ка, шлифовка, снятие пыли; первая окраска с 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флейцеванием</w:t>
      </w:r>
      <w:proofErr w:type="spellEnd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сушка, шлифовка и снятие пыли; вторая, окончательная, </w:t>
      </w:r>
      <w:proofErr w:type="spellStart"/>
      <w:r w:rsidR="00F55F63"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окраска.</w:t>
      </w:r>
      <w:proofErr w:type="spellEnd"/>
    </w:p>
    <w:p w:rsidR="00F55F63" w:rsidRPr="00532988" w:rsidRDefault="00F55F63" w:rsidP="00AC66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Шпатлевальную</w:t>
      </w:r>
      <w:proofErr w:type="spellEnd"/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смесь для второго шпатлевания делают более жидкой, чем для первого, и наносят металлическим шпателем.</w:t>
      </w:r>
    </w:p>
    <w:p w:rsidR="00F55F63" w:rsidRPr="00710887" w:rsidRDefault="00F55F63" w:rsidP="00AC66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Подготовленная поверхность должна быть ровной, без цара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пин, следов кисти и т. п.</w:t>
      </w:r>
    </w:p>
    <w:p w:rsidR="00F55F63" w:rsidRPr="00AC6672" w:rsidRDefault="00F55F63" w:rsidP="00F55F6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6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Отвечаем на вопросы и </w:t>
      </w:r>
      <w:r w:rsidRPr="00AC6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записываем в тетрадь</w:t>
      </w:r>
    </w:p>
    <w:p w:rsidR="00F55F63" w:rsidRPr="00AC6672" w:rsidRDefault="00F55F63" w:rsidP="00AC667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6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Вопросы к теме: </w:t>
      </w:r>
    </w:p>
    <w:p w:rsidR="00F55F63" w:rsidRPr="00710887" w:rsidRDefault="00F55F63" w:rsidP="00AC667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AC6672" w:rsidRPr="00AC6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1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применяют простую окраску по деревянной поверхности?</w:t>
      </w:r>
    </w:p>
    <w:p w:rsidR="00F55F63" w:rsidRPr="00503705" w:rsidRDefault="00F55F63" w:rsidP="00AC667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50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0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применяют</w:t>
      </w:r>
      <w:r w:rsidRPr="0050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улучшенную </w:t>
      </w:r>
      <w:r w:rsidRPr="0050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окраску по деревянной поверхности?</w:t>
      </w:r>
    </w:p>
    <w:p w:rsidR="00F55F63" w:rsidRPr="00503705" w:rsidRDefault="00F55F63" w:rsidP="00AC667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50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применяют</w:t>
      </w:r>
      <w:r w:rsidRPr="0050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высококачественную </w:t>
      </w:r>
      <w:r w:rsidRPr="0050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окраску по деревянной поверхности?</w:t>
      </w:r>
    </w:p>
    <w:p w:rsidR="00710887" w:rsidRDefault="00710887" w:rsidP="00AC6672">
      <w:pPr>
        <w:spacing w:after="0" w:line="360" w:lineRule="auto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C6672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4.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из к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аких операций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деревянной 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поверхности</w:t>
      </w:r>
      <w:proofErr w:type="gramEnd"/>
      <w:r w:rsidRPr="00710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окрас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ку:</w:t>
      </w:r>
    </w:p>
    <w:p w:rsidR="00F55F63" w:rsidRDefault="00503705" w:rsidP="00AC667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50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Перечислите операции п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подготовке поверхности под улучшенную окраску</w:t>
      </w:r>
      <w:r w:rsidRPr="0050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C6672" w:rsidRPr="00532988" w:rsidRDefault="00AC6672" w:rsidP="00AC667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6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Перечислите операции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подготовке</w:t>
      </w:r>
      <w:r w:rsidRPr="00532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поверхности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высококачественную окраску?</w:t>
      </w:r>
    </w:p>
    <w:p w:rsidR="007E79EC" w:rsidRPr="007E79EC" w:rsidRDefault="007E79EC" w:rsidP="007E79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Моя  почта </w:t>
      </w:r>
      <w:hyperlink r:id="rId38" w:history="1">
        <w:r w:rsidRPr="007E79E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ebdokia</w:t>
        </w:r>
        <w:r w:rsidRPr="007E79E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62@mail.ru</w:t>
        </w:r>
      </w:hyperlink>
      <w:r w:rsidRPr="007E7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7E79EC" w:rsidRPr="007E79EC" w:rsidRDefault="007E79EC" w:rsidP="007E79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Отправлять задание не нужно, делаете в тетради, а когда приходите показываете </w:t>
      </w:r>
      <w:proofErr w:type="gramStart"/>
      <w:r w:rsidRPr="007E7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мне</w:t>
      </w:r>
      <w:proofErr w:type="gramEnd"/>
      <w:r w:rsidRPr="007E7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я вам проставлю оценки за все задания.</w:t>
      </w:r>
    </w:p>
    <w:p w:rsidR="00F55F63" w:rsidRDefault="00F55F63" w:rsidP="00532988">
      <w:pPr>
        <w:pStyle w:val="a3"/>
        <w:shd w:val="clear" w:color="auto" w:fill="FFFFFF"/>
        <w:spacing w:before="360" w:beforeAutospacing="0" w:after="360" w:afterAutospacing="0"/>
        <w:rPr>
          <w:rFonts w:ascii="Arial" w:hAnsi="Arial" w:cs="Arial"/>
          <w:color w:val="000000"/>
          <w:sz w:val="27"/>
          <w:szCs w:val="27"/>
        </w:rPr>
      </w:pPr>
    </w:p>
    <w:p w:rsidR="00AC6672" w:rsidRDefault="00AC6672" w:rsidP="00AC66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0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Задания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предмету «Технология малярных работ» </w:t>
      </w:r>
      <w:r w:rsidRPr="00710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718группе </w:t>
      </w:r>
    </w:p>
    <w:p w:rsidR="00AC6672" w:rsidRPr="00710887" w:rsidRDefault="00AC6672" w:rsidP="00AC66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0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C6672" w:rsidRDefault="00B8562F" w:rsidP="00AC6672">
      <w:pPr>
        <w:pBdr>
          <w:bottom w:val="single" w:sz="2" w:space="3" w:color="808080"/>
        </w:pBdr>
        <w:shd w:val="clear" w:color="auto" w:fill="FFFFFF"/>
        <w:spacing w:before="150" w:after="75" w:line="336" w:lineRule="atLeast"/>
        <w:ind w:right="150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на 8</w:t>
      </w:r>
      <w:r w:rsidR="00AC6672" w:rsidRPr="007108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февраля</w:t>
      </w:r>
    </w:p>
    <w:p w:rsidR="00AC6672" w:rsidRPr="00710887" w:rsidRDefault="00AC6672" w:rsidP="00AC6672">
      <w:pPr>
        <w:pBdr>
          <w:bottom w:val="single" w:sz="2" w:space="3" w:color="808080"/>
        </w:pBdr>
        <w:shd w:val="clear" w:color="auto" w:fill="FFFFFF"/>
        <w:spacing w:before="150" w:after="75" w:line="336" w:lineRule="atLeast"/>
        <w:ind w:right="150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71088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Прочитайте опорный конспект и ответьте на вопросы в конце конспекта.</w:t>
      </w:r>
      <w:r w:rsidRPr="0071088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(Переписывать конспект не нужно)</w:t>
      </w:r>
    </w:p>
    <w:p w:rsidR="00AC6672" w:rsidRPr="00710887" w:rsidRDefault="00AC6672" w:rsidP="00AC6672">
      <w:pPr>
        <w:pBdr>
          <w:bottom w:val="single" w:sz="2" w:space="3" w:color="808080"/>
        </w:pBdr>
        <w:shd w:val="clear" w:color="auto" w:fill="FFFFFF"/>
        <w:spacing w:before="150" w:after="75" w:line="336" w:lineRule="atLeast"/>
        <w:ind w:right="150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71088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ОПОРНЫЙ КОНСПЕКТ</w:t>
      </w:r>
    </w:p>
    <w:p w:rsidR="00B8562F" w:rsidRPr="00B8562F" w:rsidRDefault="00B8562F" w:rsidP="00B8562F">
      <w:pPr>
        <w:shd w:val="clear" w:color="auto" w:fill="FFFFFF"/>
        <w:spacing w:after="105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</w:pPr>
      <w:r w:rsidRPr="00B8562F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  <w:t>ПОДГОТОВКА БЕТОННЫХ ПОВЕРХНОСТЕЙ ПЕРЕД ОКРАШИВАНИЕМ</w:t>
      </w:r>
    </w:p>
    <w:p w:rsidR="00B8562F" w:rsidRPr="00B8562F" w:rsidRDefault="00B8562F" w:rsidP="00B856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Любые отделочные работы выполняются только после предварительной подготовки. Алгоритм предварительной </w:t>
      </w:r>
      <w:r w:rsidRPr="00B856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подготовки бетонных поверхностей </w:t>
      </w:r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 выполнением окрашивания. </w:t>
      </w:r>
    </w:p>
    <w:p w:rsidR="00B8562F" w:rsidRPr="00B8562F" w:rsidRDefault="00B8562F" w:rsidP="00B8562F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свежий бетон краска не наносится – должно пройти не меньше месяца перед началом работ;</w:t>
      </w:r>
    </w:p>
    <w:p w:rsidR="00B8562F" w:rsidRPr="00B8562F" w:rsidRDefault="00B8562F" w:rsidP="00B8562F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краска для бетона должна обладать </w:t>
      </w:r>
      <w:proofErr w:type="spellStart"/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паропроницаемостью</w:t>
      </w:r>
      <w:proofErr w:type="spellEnd"/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тогда она не будет пузыриться при нанесении на бетонную поверхность;</w:t>
      </w:r>
    </w:p>
    <w:p w:rsidR="00B8562F" w:rsidRPr="00B8562F" w:rsidRDefault="00B8562F" w:rsidP="00B8562F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окрашивании бетона не следует использовать валик из поролона – он оставляет пузырьки;</w:t>
      </w:r>
    </w:p>
    <w:p w:rsidR="00B8562F" w:rsidRPr="00B8562F" w:rsidRDefault="00B8562F" w:rsidP="00B8562F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чистящие и окрашивающие вещества не должны попадать в глаза, дыхательные пути и на кожные покровы.</w:t>
      </w:r>
    </w:p>
    <w:p w:rsidR="00B8562F" w:rsidRPr="00B8562F" w:rsidRDefault="00B8562F" w:rsidP="00B856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</w:t>
      </w:r>
      <w:r w:rsidRPr="00B856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Порядок проведения работ</w:t>
      </w:r>
      <w:r w:rsidRPr="00B856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</w:p>
    <w:p w:rsidR="00B8562F" w:rsidRPr="00B8562F" w:rsidRDefault="00B8562F" w:rsidP="00B856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Технология </w:t>
      </w:r>
      <w:r w:rsidRPr="00B856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подготовки бетонной поверхности под окраску</w:t>
      </w:r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предполагает проведение следующих видов работ:</w:t>
      </w:r>
    </w:p>
    <w:p w:rsidR="00B8562F" w:rsidRPr="00B8562F" w:rsidRDefault="00B8562F" w:rsidP="00B8562F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даление старой краски, а также непрочных участков поверхности и устранение «цементного молочка». Определить, есть ли «цементное молочко» можно, если поверхность бетона поскрести лезвием. Образование пыли говорит о необходимости очистки. Декоративное покрытие с поверхности необходимо снять шпателем или с помощью щелочи. Поверхности, покрытые водоэмульсионными составами или известью, следует смочить горячей водой, после чего зачистить с помощью шпателя и тщательно промыть водой. Убрать отслаивающийся слой краски скребком или шлифовкой;</w:t>
      </w:r>
    </w:p>
    <w:p w:rsidR="00B8562F" w:rsidRPr="00B8562F" w:rsidRDefault="00B8562F" w:rsidP="00B8562F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роведение ремонта поврежденных участков (заделка сколов, трещин и пр.);</w:t>
      </w:r>
    </w:p>
    <w:p w:rsidR="00B8562F" w:rsidRPr="00B8562F" w:rsidRDefault="00B8562F" w:rsidP="00B8562F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росушивание поверхности перед грунтовкой. На ощупь поверхность должна быть сухой;</w:t>
      </w:r>
    </w:p>
    <w:p w:rsidR="00B8562F" w:rsidRPr="00B8562F" w:rsidRDefault="00B8562F" w:rsidP="00B8562F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рунтование. Грунт придаст поверхности прочность и защитит ее от пагубного воздействия воды и </w:t>
      </w:r>
      <w:proofErr w:type="spellStart"/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вспыливания</w:t>
      </w:r>
      <w:proofErr w:type="spellEnd"/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Грунт подбирается в сочетании с краской, и наносится в 2 слоя валиком или </w:t>
      </w:r>
      <w:proofErr w:type="spellStart"/>
      <w:proofErr w:type="gramStart"/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кистью.Покрытие</w:t>
      </w:r>
      <w:proofErr w:type="spellEnd"/>
      <w:proofErr w:type="gramEnd"/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требуется просушить;</w:t>
      </w:r>
    </w:p>
    <w:p w:rsidR="00B8562F" w:rsidRPr="00B8562F" w:rsidRDefault="00B8562F" w:rsidP="00B8562F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</w:t>
      </w:r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анесение шпаклевки (выбирается в зависимости от состояния бетона) в 2 захода. Если есть серьезные трещины, перед шпатлеванием рекомендуется воспользоваться специальными ремонтными составами;</w:t>
      </w:r>
    </w:p>
    <w:p w:rsidR="00B8562F" w:rsidRPr="00B8562F" w:rsidRDefault="00B8562F" w:rsidP="00B8562F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</w:t>
      </w:r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лифовка поверхности после каждого слоя шпаклевки </w:t>
      </w:r>
      <w:proofErr w:type="spellStart"/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наждачкой</w:t>
      </w:r>
      <w:proofErr w:type="spellEnd"/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металлической сеточкой. Первый шар лучше выровнять </w:t>
      </w:r>
      <w:proofErr w:type="spellStart"/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наждачкой</w:t>
      </w:r>
      <w:proofErr w:type="spellEnd"/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60, а второй (верхний) – № 80 или 100;</w:t>
      </w:r>
    </w:p>
    <w:p w:rsidR="00B8562F" w:rsidRPr="00B8562F" w:rsidRDefault="00B8562F" w:rsidP="00B8562F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беспыливание</w:t>
      </w:r>
      <w:proofErr w:type="spellEnd"/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поверхности после высыхания грунтовкой-пропиткой;</w:t>
      </w:r>
    </w:p>
    <w:p w:rsidR="00B8562F" w:rsidRPr="00B8562F" w:rsidRDefault="00B8562F" w:rsidP="00B8562F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овторная обработка грунтующим составом;</w:t>
      </w:r>
    </w:p>
    <w:p w:rsidR="00B8562F" w:rsidRDefault="00B8562F" w:rsidP="00B8562F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одготовительные работы завершены, можно приступать к окрашиванию.</w:t>
      </w:r>
    </w:p>
    <w:p w:rsidR="007E79EC" w:rsidRDefault="007E79EC" w:rsidP="007E79EC"/>
    <w:p w:rsidR="007E79EC" w:rsidRPr="00532988" w:rsidRDefault="007E79EC" w:rsidP="007E79EC">
      <w:pPr>
        <w:shd w:val="clear" w:color="auto" w:fill="FFFFFF"/>
        <w:spacing w:after="360" w:line="336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Подготовка оштукатуренных поверхностей</w:t>
      </w:r>
    </w:p>
    <w:p w:rsidR="007E79EC" w:rsidRPr="00532988" w:rsidRDefault="007E79EC" w:rsidP="007E79EC">
      <w:pPr>
        <w:shd w:val="clear" w:color="auto" w:fill="FFFFFF"/>
        <w:spacing w:after="360" w:line="336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Новые, неокрашенные ранее оштукатуренные поверхности готовим к окрашиванию в такой последо</w:t>
      </w:r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вательности:</w:t>
      </w:r>
    </w:p>
    <w:p w:rsidR="007E79EC" w:rsidRPr="00532988" w:rsidRDefault="007E79EC" w:rsidP="007E79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первую очередь, поверхность необходимо про</w:t>
      </w:r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чистить или сгладить сначала пемзой, затем шлифовальной шкуркой. Прочистку производим только по сухой поверхности круговыми движения</w:t>
      </w:r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ми. В процессе этой операции от штукатурного слоя </w:t>
      </w:r>
      <w:proofErr w:type="spellStart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отшелушиваются</w:t>
      </w:r>
      <w:proofErr w:type="spellEnd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слабодержащиеся</w:t>
      </w:r>
      <w:proofErr w:type="spellEnd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песчинки, сгла</w:t>
      </w:r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живаются небольшие бугорки, а поверхности стано</w:t>
      </w:r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вятся ровными и гладкими.</w:t>
      </w:r>
    </w:p>
    <w:p w:rsidR="007E79EC" w:rsidRPr="00532988" w:rsidRDefault="007E79EC" w:rsidP="007E79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Второй этап: грунтование поверхности. Грунтовочное покрытие укрепляет рыхлую поверхность, выравнивает ее впитывающую способность, улучшает сцепление с основой и последующим отделочным материалом. В этом случае хорошо </w:t>
      </w:r>
      <w:proofErr w:type="spellStart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использоватьгрунтовку</w:t>
      </w:r>
      <w:proofErr w:type="spellEnd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глубокого проникновения «</w:t>
      </w:r>
      <w:proofErr w:type="spellStart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SuperBase</w:t>
      </w:r>
      <w:proofErr w:type="spellEnd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ТМ «</w:t>
      </w:r>
      <w:proofErr w:type="spellStart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Farbex</w:t>
      </w:r>
      <w:proofErr w:type="spellEnd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», которая создаст эффективную защиту от грибка и плесени, укрепит и максимально выровняет впитывающую способность окрашиваемой поверхности. Если площадь </w:t>
      </w:r>
      <w:proofErr w:type="gramStart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большая,  можно</w:t>
      </w:r>
      <w:proofErr w:type="gramEnd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использовать грунтовку-концентрат глубокого проникновения «</w:t>
      </w:r>
      <w:proofErr w:type="spellStart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SuperBase</w:t>
      </w:r>
      <w:proofErr w:type="spellEnd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1:4» ТМ «</w:t>
      </w:r>
      <w:proofErr w:type="spellStart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Farbex</w:t>
      </w:r>
      <w:proofErr w:type="spellEnd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», которая разбавляется чистой водой в соотношении: 1 часть грунтовки к 4 частям воды.</w:t>
      </w:r>
    </w:p>
    <w:p w:rsidR="007E79EC" w:rsidRPr="00532988" w:rsidRDefault="007E79EC" w:rsidP="007E79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Следующий этап: заделка трещин, выравнивание поверхности. Все трещины, неровности исправляем с помощью шпаклевки. После полного высыхания </w:t>
      </w:r>
      <w:proofErr w:type="gramStart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шпаклевки  поверхность</w:t>
      </w:r>
      <w:proofErr w:type="gramEnd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необходимо зашлифовать, удалить пыль от шлифовки.</w:t>
      </w:r>
    </w:p>
    <w:p w:rsidR="007E79EC" w:rsidRPr="00532988" w:rsidRDefault="007E79EC" w:rsidP="007E79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Краски очень не любят пыль (а на оштукатурен</w:t>
      </w:r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ных поверхностях ее предостаточно), поэтому завер</w:t>
      </w:r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шающий этап подготовки — </w:t>
      </w:r>
      <w:proofErr w:type="spellStart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обеспыливание</w:t>
      </w:r>
      <w:proofErr w:type="spellEnd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для чего можно воспользоваться щетками или веником, но на</w:t>
      </w:r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много эффективнее будет проделать это с помощью пылесоса или </w:t>
      </w:r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влажной тряпки. Если вы выбрали влаж</w:t>
      </w:r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ный способ </w:t>
      </w:r>
      <w:proofErr w:type="spellStart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обеспыливания</w:t>
      </w:r>
      <w:proofErr w:type="spellEnd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то перед окрашиванием поверхности необходимо хорошо просушить.</w:t>
      </w:r>
    </w:p>
    <w:p w:rsidR="007E79EC" w:rsidRPr="00532988" w:rsidRDefault="007E79EC" w:rsidP="007E79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Далее поверхность снова грунтуем. Повторное грунтование проводится с целью улучшения сцепления (адгезии) с последующим лакокрасочным материалом, а также связывания пилы после шлифования. Для этого снова </w:t>
      </w:r>
      <w:proofErr w:type="gramStart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используем  грунтовку</w:t>
      </w:r>
      <w:proofErr w:type="gramEnd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глубокого проникновения «</w:t>
      </w:r>
      <w:proofErr w:type="spellStart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SuperBase</w:t>
      </w:r>
      <w:proofErr w:type="spellEnd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ТМ «</w:t>
      </w:r>
      <w:proofErr w:type="spellStart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Farbex</w:t>
      </w:r>
      <w:proofErr w:type="spellEnd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 или грунтовку-концентрат глубокого проникновения «</w:t>
      </w:r>
      <w:proofErr w:type="spellStart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SuperBase</w:t>
      </w:r>
      <w:proofErr w:type="spellEnd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1:4» ТМ «</w:t>
      </w:r>
      <w:proofErr w:type="spellStart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Farbex</w:t>
      </w:r>
      <w:proofErr w:type="spellEnd"/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».</w:t>
      </w:r>
    </w:p>
    <w:p w:rsidR="007E79EC" w:rsidRPr="00532988" w:rsidRDefault="007E79EC" w:rsidP="007E79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3298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Завершающий этап подготовки оштукатуренной поверхности – грунтование. Грунтуют поверхность для того, чтобы создать однородную способность окрашиваемой поверхности впитывать влагу и уменьшить расход краски, применяя для этого грунтовку на водно-дисперсионной основе.</w:t>
      </w:r>
    </w:p>
    <w:p w:rsidR="007E79EC" w:rsidRPr="00B8562F" w:rsidRDefault="007E79EC" w:rsidP="007E79EC">
      <w:pPr>
        <w:pStyle w:val="a5"/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562F" w:rsidRPr="00AC6672" w:rsidRDefault="00B8562F" w:rsidP="00B8562F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6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Отвечаем на вопросы и ответы записываем в тетрадь</w:t>
      </w:r>
    </w:p>
    <w:p w:rsidR="00B8562F" w:rsidRDefault="00B8562F" w:rsidP="004E2B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6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Вопросы к теме: </w:t>
      </w:r>
    </w:p>
    <w:p w:rsidR="00B8562F" w:rsidRPr="00AC6672" w:rsidRDefault="00B8562F" w:rsidP="004E2B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E2BA4" w:rsidRDefault="004E2BA4" w:rsidP="004E2BA4">
      <w:pPr>
        <w:pStyle w:val="a5"/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2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Напишите </w:t>
      </w:r>
      <w:r w:rsidRPr="004E2B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4E2B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лгоритм предварительной </w:t>
      </w:r>
      <w:r w:rsidRPr="007E79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подготовки бетонных поверхностей </w:t>
      </w:r>
      <w:r w:rsidRPr="004E2B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 </w:t>
      </w:r>
      <w:r w:rsidRPr="004E2B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окрашиванием</w:t>
      </w:r>
      <w:r w:rsidRPr="004E2B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E79EC" w:rsidRDefault="004E2BA4" w:rsidP="007E79EC">
      <w:pPr>
        <w:pStyle w:val="a5"/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Перечислите виды работ при </w:t>
      </w:r>
      <w:r w:rsidRPr="00B856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подготовки бетонной поверхности под окраску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?</w:t>
      </w:r>
      <w:r w:rsidRPr="00B856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E79EC" w:rsidRPr="007E79EC" w:rsidRDefault="007E79EC" w:rsidP="007E79EC">
      <w:pPr>
        <w:pStyle w:val="a5"/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79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Перечислите виды работ при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подготовке</w:t>
      </w:r>
      <w:r w:rsidRPr="007E79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новой оштукатуренной </w:t>
      </w:r>
      <w:r w:rsidRPr="007E79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поверхности под окраску?</w:t>
      </w:r>
      <w:r w:rsidRPr="007E79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E79EC" w:rsidRPr="004E2BA4" w:rsidRDefault="007E79EC" w:rsidP="007E79EC">
      <w:pPr>
        <w:pStyle w:val="a5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E79EC" w:rsidRPr="007E79EC" w:rsidRDefault="007E79EC" w:rsidP="007E79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Моя  почта </w:t>
      </w:r>
      <w:hyperlink r:id="rId39" w:history="1">
        <w:r w:rsidRPr="007E79E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ebdokia</w:t>
        </w:r>
        <w:r w:rsidRPr="007E79E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62@mail.ru</w:t>
        </w:r>
      </w:hyperlink>
      <w:r w:rsidRPr="007E7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7E79EC" w:rsidRPr="007E79EC" w:rsidRDefault="007E79EC" w:rsidP="007E79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Отправлять задание не нужно, делаете в тетради, а когда приходите показываете </w:t>
      </w:r>
      <w:proofErr w:type="gramStart"/>
      <w:r w:rsidRPr="007E7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мне</w:t>
      </w:r>
      <w:proofErr w:type="gramEnd"/>
      <w:r w:rsidRPr="007E7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я вам проставлю оценки за все задания.</w:t>
      </w:r>
    </w:p>
    <w:p w:rsidR="00F55F63" w:rsidRPr="00B8562F" w:rsidRDefault="00F55F63" w:rsidP="004E2BA4">
      <w:pPr>
        <w:spacing w:after="0" w:line="36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5F63" w:rsidRDefault="00F55F63" w:rsidP="00532988">
      <w:pPr>
        <w:pStyle w:val="a3"/>
        <w:shd w:val="clear" w:color="auto" w:fill="FFFFFF"/>
        <w:spacing w:before="360" w:beforeAutospacing="0" w:after="360" w:afterAutospacing="0"/>
        <w:rPr>
          <w:rFonts w:ascii="Arial" w:hAnsi="Arial" w:cs="Arial"/>
          <w:color w:val="000000"/>
          <w:sz w:val="27"/>
          <w:szCs w:val="27"/>
        </w:rPr>
      </w:pPr>
    </w:p>
    <w:p w:rsidR="00F55F63" w:rsidRDefault="00F55F63" w:rsidP="00532988">
      <w:pPr>
        <w:pStyle w:val="a3"/>
        <w:shd w:val="clear" w:color="auto" w:fill="FFFFFF"/>
        <w:spacing w:before="360" w:beforeAutospacing="0" w:after="360" w:afterAutospacing="0"/>
        <w:rPr>
          <w:rFonts w:ascii="Arial" w:hAnsi="Arial" w:cs="Arial"/>
          <w:color w:val="000000"/>
          <w:sz w:val="27"/>
          <w:szCs w:val="27"/>
        </w:rPr>
      </w:pPr>
    </w:p>
    <w:p w:rsidR="00F55F63" w:rsidRDefault="00F55F63" w:rsidP="00532988">
      <w:pPr>
        <w:pStyle w:val="a3"/>
        <w:shd w:val="clear" w:color="auto" w:fill="FFFFFF"/>
        <w:spacing w:before="360" w:beforeAutospacing="0" w:after="360" w:afterAutospacing="0"/>
        <w:rPr>
          <w:rFonts w:ascii="Arial" w:hAnsi="Arial" w:cs="Arial"/>
          <w:color w:val="000000"/>
          <w:sz w:val="27"/>
          <w:szCs w:val="27"/>
        </w:rPr>
      </w:pPr>
    </w:p>
    <w:p w:rsidR="007E79EC" w:rsidRDefault="007E79EC" w:rsidP="00532988">
      <w:pPr>
        <w:pStyle w:val="a3"/>
        <w:shd w:val="clear" w:color="auto" w:fill="FFFFFF"/>
        <w:spacing w:before="360" w:beforeAutospacing="0" w:after="360" w:afterAutospacing="0"/>
        <w:rPr>
          <w:rFonts w:ascii="Arial" w:hAnsi="Arial" w:cs="Arial"/>
          <w:color w:val="000000"/>
          <w:sz w:val="27"/>
          <w:szCs w:val="27"/>
        </w:rPr>
      </w:pPr>
    </w:p>
    <w:p w:rsidR="007E79EC" w:rsidRDefault="007E79EC" w:rsidP="00532988">
      <w:pPr>
        <w:pStyle w:val="a3"/>
        <w:shd w:val="clear" w:color="auto" w:fill="FFFFFF"/>
        <w:spacing w:before="360" w:beforeAutospacing="0" w:after="360" w:afterAutospacing="0"/>
        <w:rPr>
          <w:rFonts w:ascii="Arial" w:hAnsi="Arial" w:cs="Arial"/>
          <w:color w:val="000000"/>
          <w:sz w:val="27"/>
          <w:szCs w:val="27"/>
        </w:rPr>
      </w:pPr>
    </w:p>
    <w:p w:rsidR="00532988" w:rsidRDefault="00532988">
      <w:bookmarkStart w:id="0" w:name="_GoBack"/>
      <w:bookmarkEnd w:id="0"/>
    </w:p>
    <w:sectPr w:rsidR="00532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B133E"/>
    <w:multiLevelType w:val="multilevel"/>
    <w:tmpl w:val="35823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21D8B"/>
    <w:multiLevelType w:val="multilevel"/>
    <w:tmpl w:val="4CF02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75220F"/>
    <w:multiLevelType w:val="multilevel"/>
    <w:tmpl w:val="B50C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3B3D4C"/>
    <w:multiLevelType w:val="multilevel"/>
    <w:tmpl w:val="B246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046F29"/>
    <w:multiLevelType w:val="hybridMultilevel"/>
    <w:tmpl w:val="6A827222"/>
    <w:lvl w:ilvl="0" w:tplc="8100660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76362"/>
    <w:multiLevelType w:val="multilevel"/>
    <w:tmpl w:val="CBEA8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9F08E6"/>
    <w:multiLevelType w:val="multilevel"/>
    <w:tmpl w:val="25D26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E82498"/>
    <w:multiLevelType w:val="multilevel"/>
    <w:tmpl w:val="06367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8CF"/>
    <w:rsid w:val="004E2BA4"/>
    <w:rsid w:val="00503705"/>
    <w:rsid w:val="00532988"/>
    <w:rsid w:val="00710887"/>
    <w:rsid w:val="007E79EC"/>
    <w:rsid w:val="0098082B"/>
    <w:rsid w:val="009D38CF"/>
    <w:rsid w:val="00AC6672"/>
    <w:rsid w:val="00B8562F"/>
    <w:rsid w:val="00F5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0FE"/>
  <w15:chartTrackingRefBased/>
  <w15:docId w15:val="{4B9B8058-7741-484F-A163-730DAE33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298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85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6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4058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4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11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39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575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0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603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554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537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3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230415/" TargetMode="External"/><Relationship Id="rId13" Type="http://schemas.openxmlformats.org/officeDocument/2006/relationships/hyperlink" Target="http://www.pandia.ru/291104/" TargetMode="External"/><Relationship Id="rId18" Type="http://schemas.openxmlformats.org/officeDocument/2006/relationships/hyperlink" Target="http://www.pandia.ru/217436/" TargetMode="External"/><Relationship Id="rId26" Type="http://schemas.openxmlformats.org/officeDocument/2006/relationships/hyperlink" Target="http://www.pandia.ru/243574/" TargetMode="External"/><Relationship Id="rId39" Type="http://schemas.openxmlformats.org/officeDocument/2006/relationships/hyperlink" Target="mailto:ebdokia62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andia.ru/159698/" TargetMode="External"/><Relationship Id="rId34" Type="http://schemas.openxmlformats.org/officeDocument/2006/relationships/hyperlink" Target="http://www.pandia.ru/243777/" TargetMode="External"/><Relationship Id="rId7" Type="http://schemas.openxmlformats.org/officeDocument/2006/relationships/hyperlink" Target="http://www.pandia.ru/224180/" TargetMode="External"/><Relationship Id="rId12" Type="http://schemas.openxmlformats.org/officeDocument/2006/relationships/hyperlink" Target="http://www.pandia.ru/238615/" TargetMode="External"/><Relationship Id="rId17" Type="http://schemas.openxmlformats.org/officeDocument/2006/relationships/hyperlink" Target="http://www.pandia.ru/283453/" TargetMode="External"/><Relationship Id="rId25" Type="http://schemas.openxmlformats.org/officeDocument/2006/relationships/hyperlink" Target="http://www.pandia.ru/182867/" TargetMode="External"/><Relationship Id="rId33" Type="http://schemas.openxmlformats.org/officeDocument/2006/relationships/hyperlink" Target="http://www.pandia.ru/245691/" TargetMode="External"/><Relationship Id="rId38" Type="http://schemas.openxmlformats.org/officeDocument/2006/relationships/hyperlink" Target="mailto:ebdokia62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andia.ru/217980/" TargetMode="External"/><Relationship Id="rId20" Type="http://schemas.openxmlformats.org/officeDocument/2006/relationships/hyperlink" Target="http://www.pandia.ru/271015/" TargetMode="External"/><Relationship Id="rId29" Type="http://schemas.openxmlformats.org/officeDocument/2006/relationships/hyperlink" Target="http://www.pandia.ru/205329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pandia.ru/281890/" TargetMode="External"/><Relationship Id="rId11" Type="http://schemas.openxmlformats.org/officeDocument/2006/relationships/hyperlink" Target="http://www.pandia.ru/239364/" TargetMode="External"/><Relationship Id="rId24" Type="http://schemas.openxmlformats.org/officeDocument/2006/relationships/hyperlink" Target="http://www.pandia.ru/180598/" TargetMode="External"/><Relationship Id="rId32" Type="http://schemas.openxmlformats.org/officeDocument/2006/relationships/hyperlink" Target="http://www.pandia.ru/284053/" TargetMode="External"/><Relationship Id="rId37" Type="http://schemas.openxmlformats.org/officeDocument/2006/relationships/hyperlink" Target="http://www.pandia.ru/290739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pandia.ru/280453/" TargetMode="External"/><Relationship Id="rId15" Type="http://schemas.openxmlformats.org/officeDocument/2006/relationships/hyperlink" Target="http://www.pandia.ru/218527/" TargetMode="External"/><Relationship Id="rId23" Type="http://schemas.openxmlformats.org/officeDocument/2006/relationships/hyperlink" Target="http://www.pandia.ru/210215/" TargetMode="External"/><Relationship Id="rId28" Type="http://schemas.openxmlformats.org/officeDocument/2006/relationships/hyperlink" Target="http://www.pandia.ru/146035/" TargetMode="External"/><Relationship Id="rId36" Type="http://schemas.openxmlformats.org/officeDocument/2006/relationships/hyperlink" Target="http://www.pandia.ru/172066/" TargetMode="External"/><Relationship Id="rId10" Type="http://schemas.openxmlformats.org/officeDocument/2006/relationships/hyperlink" Target="http://www.pandia.ru/201584/" TargetMode="External"/><Relationship Id="rId19" Type="http://schemas.openxmlformats.org/officeDocument/2006/relationships/hyperlink" Target="http://www.pandia.ru/241330/" TargetMode="External"/><Relationship Id="rId31" Type="http://schemas.openxmlformats.org/officeDocument/2006/relationships/hyperlink" Target="http://www.pandia.ru/18296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227189/" TargetMode="External"/><Relationship Id="rId14" Type="http://schemas.openxmlformats.org/officeDocument/2006/relationships/hyperlink" Target="http://www.pandia.ru/283987/" TargetMode="External"/><Relationship Id="rId22" Type="http://schemas.openxmlformats.org/officeDocument/2006/relationships/hyperlink" Target="http://www.pandia.ru/273172/" TargetMode="External"/><Relationship Id="rId27" Type="http://schemas.openxmlformats.org/officeDocument/2006/relationships/hyperlink" Target="http://www.pandia.ru/166151/" TargetMode="External"/><Relationship Id="rId30" Type="http://schemas.openxmlformats.org/officeDocument/2006/relationships/hyperlink" Target="http://www.pandia.ru/246963/" TargetMode="External"/><Relationship Id="rId35" Type="http://schemas.openxmlformats.org/officeDocument/2006/relationships/hyperlink" Target="http://www.pandia.ru/1782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7</Pages>
  <Words>2381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2022-02-05T08:24:00Z</dcterms:created>
  <dcterms:modified xsi:type="dcterms:W3CDTF">2022-02-05T10:06:00Z</dcterms:modified>
</cp:coreProperties>
</file>