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E36" w:rsidRPr="00C56549" w:rsidRDefault="00812E36" w:rsidP="00812E36">
      <w:pPr>
        <w:shd w:val="clear" w:color="auto" w:fill="FFFFFF"/>
        <w:spacing w:after="0" w:line="315" w:lineRule="atLeast"/>
        <w:jc w:val="both"/>
        <w:rPr>
          <w:rFonts w:ascii="Times New Roman" w:eastAsia="Times New Roman" w:hAnsi="Times New Roman" w:cs="Times New Roman"/>
          <w:color w:val="181818"/>
          <w:sz w:val="32"/>
          <w:szCs w:val="32"/>
          <w:lang w:eastAsia="ru-RU"/>
        </w:rPr>
      </w:pPr>
      <w:r w:rsidRPr="00C56549">
        <w:rPr>
          <w:rFonts w:ascii="Times New Roman" w:eastAsia="Times New Roman" w:hAnsi="Times New Roman" w:cs="Times New Roman"/>
          <w:color w:val="181818"/>
          <w:sz w:val="32"/>
          <w:szCs w:val="32"/>
          <w:lang w:eastAsia="ru-RU"/>
        </w:rPr>
        <w:t>Учебная дисциплина: Адаптивные и информационные технологии</w:t>
      </w:r>
    </w:p>
    <w:p w:rsidR="00812E36" w:rsidRPr="00C56549" w:rsidRDefault="00812E36" w:rsidP="00812E36">
      <w:pPr>
        <w:shd w:val="clear" w:color="auto" w:fill="FFFFFF"/>
        <w:spacing w:after="0" w:line="315" w:lineRule="atLeast"/>
        <w:jc w:val="both"/>
        <w:rPr>
          <w:rFonts w:ascii="Times New Roman" w:eastAsia="Times New Roman" w:hAnsi="Times New Roman" w:cs="Times New Roman"/>
          <w:color w:val="181818"/>
          <w:sz w:val="32"/>
          <w:szCs w:val="32"/>
          <w:lang w:eastAsia="ru-RU"/>
        </w:rPr>
      </w:pPr>
    </w:p>
    <w:p w:rsidR="00812E36" w:rsidRPr="00577418" w:rsidRDefault="00812E36" w:rsidP="00812E36">
      <w:pPr>
        <w:shd w:val="clear" w:color="auto" w:fill="FFFFFF"/>
        <w:spacing w:after="0" w:line="315" w:lineRule="atLeast"/>
        <w:jc w:val="both"/>
        <w:rPr>
          <w:rFonts w:ascii="Times New Roman" w:eastAsia="Times New Roman" w:hAnsi="Times New Roman" w:cs="Times New Roman"/>
          <w:color w:val="181818"/>
          <w:sz w:val="32"/>
          <w:szCs w:val="32"/>
          <w:lang w:eastAsia="ru-RU"/>
        </w:rPr>
      </w:pPr>
      <w:r w:rsidRPr="00C56549">
        <w:rPr>
          <w:rFonts w:ascii="Times New Roman" w:eastAsia="Times New Roman" w:hAnsi="Times New Roman" w:cs="Times New Roman"/>
          <w:color w:val="181818"/>
          <w:sz w:val="32"/>
          <w:szCs w:val="32"/>
          <w:lang w:eastAsia="ru-RU"/>
        </w:rPr>
        <w:t xml:space="preserve">Преподаватель: </w:t>
      </w:r>
      <w:proofErr w:type="spellStart"/>
      <w:r w:rsidRPr="00C56549">
        <w:rPr>
          <w:rFonts w:ascii="Times New Roman" w:eastAsia="Times New Roman" w:hAnsi="Times New Roman" w:cs="Times New Roman"/>
          <w:color w:val="181818"/>
          <w:sz w:val="32"/>
          <w:szCs w:val="32"/>
          <w:lang w:eastAsia="ru-RU"/>
        </w:rPr>
        <w:t>Банзаракцаева</w:t>
      </w:r>
      <w:proofErr w:type="spellEnd"/>
      <w:r w:rsidRPr="00C56549">
        <w:rPr>
          <w:rFonts w:ascii="Times New Roman" w:eastAsia="Times New Roman" w:hAnsi="Times New Roman" w:cs="Times New Roman"/>
          <w:color w:val="181818"/>
          <w:sz w:val="32"/>
          <w:szCs w:val="32"/>
          <w:lang w:eastAsia="ru-RU"/>
        </w:rPr>
        <w:t xml:space="preserve"> </w:t>
      </w:r>
      <w:proofErr w:type="spellStart"/>
      <w:r w:rsidRPr="00C56549">
        <w:rPr>
          <w:rFonts w:ascii="Times New Roman" w:eastAsia="Times New Roman" w:hAnsi="Times New Roman" w:cs="Times New Roman"/>
          <w:color w:val="181818"/>
          <w:sz w:val="32"/>
          <w:szCs w:val="32"/>
          <w:lang w:eastAsia="ru-RU"/>
        </w:rPr>
        <w:t>Оюна</w:t>
      </w:r>
      <w:proofErr w:type="spellEnd"/>
      <w:r w:rsidRPr="00C56549">
        <w:rPr>
          <w:rFonts w:ascii="Times New Roman" w:eastAsia="Times New Roman" w:hAnsi="Times New Roman" w:cs="Times New Roman"/>
          <w:color w:val="181818"/>
          <w:sz w:val="32"/>
          <w:szCs w:val="32"/>
          <w:lang w:eastAsia="ru-RU"/>
        </w:rPr>
        <w:t xml:space="preserve"> </w:t>
      </w:r>
      <w:proofErr w:type="spellStart"/>
      <w:r w:rsidRPr="00C56549">
        <w:rPr>
          <w:rFonts w:ascii="Times New Roman" w:eastAsia="Times New Roman" w:hAnsi="Times New Roman" w:cs="Times New Roman"/>
          <w:color w:val="181818"/>
          <w:sz w:val="32"/>
          <w:szCs w:val="32"/>
          <w:lang w:eastAsia="ru-RU"/>
        </w:rPr>
        <w:t>Данзановна</w:t>
      </w:r>
      <w:proofErr w:type="spellEnd"/>
    </w:p>
    <w:p w:rsidR="00812E36" w:rsidRPr="00C56549" w:rsidRDefault="00812E36" w:rsidP="00812E36">
      <w:pPr>
        <w:shd w:val="clear" w:color="auto" w:fill="FFFFFF"/>
        <w:spacing w:after="0" w:line="315" w:lineRule="atLeast"/>
        <w:jc w:val="both"/>
        <w:rPr>
          <w:rFonts w:ascii="Times New Roman" w:eastAsia="Times New Roman" w:hAnsi="Times New Roman" w:cs="Times New Roman"/>
          <w:color w:val="181818"/>
          <w:sz w:val="32"/>
          <w:szCs w:val="32"/>
          <w:lang w:eastAsia="ru-RU"/>
        </w:rPr>
      </w:pPr>
    </w:p>
    <w:p w:rsidR="00812E36" w:rsidRPr="00812E36" w:rsidRDefault="00812E36" w:rsidP="00812E36">
      <w:pPr>
        <w:spacing w:before="100" w:beforeAutospacing="1" w:after="100" w:afterAutospacing="1" w:line="240" w:lineRule="auto"/>
        <w:jc w:val="both"/>
        <w:outlineLvl w:val="0"/>
        <w:rPr>
          <w:rFonts w:ascii="Times New Roman" w:eastAsia="Times New Roman" w:hAnsi="Times New Roman" w:cs="Times New Roman"/>
          <w:color w:val="000000"/>
          <w:kern w:val="36"/>
          <w:sz w:val="28"/>
          <w:szCs w:val="28"/>
          <w:lang w:eastAsia="ru-RU"/>
        </w:rPr>
      </w:pPr>
      <w:r w:rsidRPr="00812E36">
        <w:rPr>
          <w:rFonts w:ascii="Times New Roman" w:hAnsi="Times New Roman" w:cs="Times New Roman"/>
          <w:color w:val="181818"/>
          <w:sz w:val="32"/>
          <w:szCs w:val="32"/>
        </w:rPr>
        <w:t>Тема: «</w:t>
      </w:r>
      <w:r w:rsidRPr="00812E36">
        <w:rPr>
          <w:rFonts w:ascii="Times New Roman" w:eastAsia="Times New Roman" w:hAnsi="Times New Roman" w:cs="Times New Roman"/>
          <w:b/>
          <w:color w:val="000000"/>
          <w:kern w:val="36"/>
          <w:sz w:val="28"/>
          <w:szCs w:val="28"/>
          <w:lang w:eastAsia="ru-RU"/>
        </w:rPr>
        <w:t>Текстовые и табличные процессоры</w:t>
      </w:r>
      <w:r w:rsidRPr="00812E36">
        <w:rPr>
          <w:rFonts w:ascii="Times New Roman" w:hAnsi="Times New Roman" w:cs="Times New Roman"/>
          <w:color w:val="181818"/>
          <w:sz w:val="32"/>
          <w:szCs w:val="32"/>
        </w:rPr>
        <w:t xml:space="preserve">» - </w:t>
      </w:r>
      <w:r w:rsidR="00FF38FB">
        <w:rPr>
          <w:rFonts w:ascii="Times New Roman" w:hAnsi="Times New Roman" w:cs="Times New Roman"/>
          <w:color w:val="181818"/>
          <w:sz w:val="32"/>
          <w:szCs w:val="32"/>
        </w:rPr>
        <w:t>07</w:t>
      </w:r>
      <w:r w:rsidRPr="00812E36">
        <w:rPr>
          <w:rFonts w:ascii="Times New Roman" w:hAnsi="Times New Roman" w:cs="Times New Roman"/>
          <w:color w:val="181818"/>
          <w:sz w:val="32"/>
          <w:szCs w:val="32"/>
        </w:rPr>
        <w:t>.0</w:t>
      </w:r>
      <w:r w:rsidR="00FF38FB">
        <w:rPr>
          <w:rFonts w:ascii="Times New Roman" w:hAnsi="Times New Roman" w:cs="Times New Roman"/>
          <w:color w:val="181818"/>
          <w:sz w:val="32"/>
          <w:szCs w:val="32"/>
        </w:rPr>
        <w:t>2</w:t>
      </w:r>
      <w:r w:rsidRPr="00812E36">
        <w:rPr>
          <w:rFonts w:ascii="Times New Roman" w:hAnsi="Times New Roman" w:cs="Times New Roman"/>
          <w:color w:val="181818"/>
          <w:sz w:val="32"/>
          <w:szCs w:val="32"/>
        </w:rPr>
        <w:t>.2022г.</w:t>
      </w:r>
    </w:p>
    <w:p w:rsidR="00812E36" w:rsidRPr="00812E36" w:rsidRDefault="00812E36" w:rsidP="00812E36">
      <w:pPr>
        <w:pStyle w:val="c8"/>
        <w:shd w:val="clear" w:color="auto" w:fill="FFFFFF"/>
        <w:spacing w:before="0" w:beforeAutospacing="0" w:after="0" w:afterAutospacing="0"/>
        <w:jc w:val="center"/>
        <w:rPr>
          <w:color w:val="000000"/>
          <w:sz w:val="22"/>
          <w:szCs w:val="22"/>
        </w:rPr>
      </w:pPr>
    </w:p>
    <w:p w:rsidR="00812E36" w:rsidRPr="00812E36" w:rsidRDefault="00812E36" w:rsidP="00812E36">
      <w:pPr>
        <w:pStyle w:val="c8"/>
        <w:shd w:val="clear" w:color="auto" w:fill="FFFFFF"/>
        <w:spacing w:before="0" w:beforeAutospacing="0" w:after="0" w:afterAutospacing="0"/>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2E36">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Добрый день, ребята! Прочитайте и в рабочих </w:t>
      </w:r>
      <w:proofErr w:type="gramStart"/>
      <w:r w:rsidRPr="00812E36">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тетрадях  запишите</w:t>
      </w:r>
      <w:proofErr w:type="gramEnd"/>
      <w:r w:rsidRPr="00812E36">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конспект лекции</w:t>
      </w: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самое главное</w:t>
      </w:r>
      <w:r w:rsidRPr="00812E36">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После </w:t>
      </w:r>
      <w:proofErr w:type="spellStart"/>
      <w:r w:rsidRPr="00812E36">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дистанта</w:t>
      </w:r>
      <w:proofErr w:type="spellEnd"/>
      <w:r w:rsidRPr="00812E36">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буду проверять.</w:t>
      </w:r>
    </w:p>
    <w:p w:rsidR="00812E36" w:rsidRPr="00812E36" w:rsidRDefault="00812E36" w:rsidP="00812E36">
      <w:pPr>
        <w:spacing w:before="100" w:beforeAutospacing="1" w:after="100" w:afterAutospacing="1" w:line="240" w:lineRule="auto"/>
        <w:jc w:val="both"/>
        <w:outlineLvl w:val="0"/>
        <w:rPr>
          <w:rFonts w:ascii="Times New Roman" w:eastAsia="Times New Roman" w:hAnsi="Times New Roman" w:cs="Times New Roman"/>
          <w:b/>
          <w:color w:val="000000"/>
          <w:kern w:val="36"/>
          <w:sz w:val="28"/>
          <w:szCs w:val="28"/>
          <w:lang w:eastAsia="ru-RU"/>
        </w:rPr>
      </w:pPr>
      <w:r w:rsidRPr="00812E36">
        <w:rPr>
          <w:rFonts w:ascii="Times New Roman" w:eastAsia="Times New Roman" w:hAnsi="Times New Roman" w:cs="Times New Roman"/>
          <w:color w:val="000000"/>
          <w:kern w:val="36"/>
          <w:sz w:val="33"/>
          <w:szCs w:val="33"/>
          <w:lang w:eastAsia="ru-RU"/>
        </w:rPr>
        <w:t> </w:t>
      </w:r>
      <w:r w:rsidRPr="00812E36">
        <w:rPr>
          <w:rFonts w:ascii="Times New Roman" w:eastAsia="Times New Roman" w:hAnsi="Times New Roman" w:cs="Times New Roman"/>
          <w:b/>
          <w:color w:val="000000"/>
          <w:kern w:val="36"/>
          <w:sz w:val="28"/>
          <w:szCs w:val="28"/>
          <w:lang w:eastAsia="ru-RU"/>
        </w:rPr>
        <w:t>Текстовые и табличные процессоры</w:t>
      </w:r>
      <w:bookmarkStart w:id="0" w:name="_GoBack"/>
      <w:bookmarkEnd w:id="0"/>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b/>
          <w:color w:val="000000"/>
          <w:sz w:val="28"/>
          <w:szCs w:val="28"/>
          <w:lang w:eastAsia="ru-RU"/>
        </w:rPr>
        <w:t>Текстовый процессор</w:t>
      </w:r>
      <w:r w:rsidRPr="00812E36">
        <w:rPr>
          <w:rFonts w:ascii="Times New Roman" w:eastAsia="Times New Roman" w:hAnsi="Times New Roman" w:cs="Times New Roman"/>
          <w:color w:val="000000"/>
          <w:sz w:val="28"/>
          <w:szCs w:val="28"/>
          <w:lang w:eastAsia="ru-RU"/>
        </w:rPr>
        <w:t xml:space="preserve"> — вид прикладной компьютерной программы, предназначенной для производства (включая набор, редактирование, форматирование, иногда печать) любого вида печатной информации. Иногда текстовый процессор называют текстовым редактором второго рода.</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b/>
          <w:color w:val="000000"/>
          <w:sz w:val="28"/>
          <w:szCs w:val="28"/>
          <w:lang w:eastAsia="ru-RU"/>
        </w:rPr>
        <w:t>Текстовые редакторы</w:t>
      </w:r>
      <w:r w:rsidRPr="00812E36">
        <w:rPr>
          <w:rFonts w:ascii="Times New Roman" w:eastAsia="Times New Roman" w:hAnsi="Times New Roman" w:cs="Times New Roman"/>
          <w:color w:val="000000"/>
          <w:sz w:val="28"/>
          <w:szCs w:val="28"/>
          <w:lang w:eastAsia="ru-RU"/>
        </w:rPr>
        <w:t xml:space="preserve"> служат в основном для ввода и редактирования (правки) текста. Они не имеют средств для оформления внешнего вида документа и применяются в тех случаях, когда эти средства являются лишними и отвлекают от творческой работы или не нужны (например, при подготовке документов, пересылаемых по электронной почте). При использовании текстового редактора создается текстовый файл, который содержит только коды символов, которые были введены. Это означает, что все текстовые редакторы работают с текстом одинаково. Текст, введенный в одном редакторе, можно редактировать другим редактором, не испытывая при этом никаких затруднений.</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b/>
          <w:color w:val="000000"/>
          <w:sz w:val="28"/>
          <w:szCs w:val="28"/>
          <w:lang w:eastAsia="ru-RU"/>
        </w:rPr>
        <w:t>Текстовые процессоры</w:t>
      </w:r>
      <w:r w:rsidRPr="00812E36">
        <w:rPr>
          <w:rFonts w:ascii="Times New Roman" w:eastAsia="Times New Roman" w:hAnsi="Times New Roman" w:cs="Times New Roman"/>
          <w:color w:val="000000"/>
          <w:sz w:val="28"/>
          <w:szCs w:val="28"/>
          <w:lang w:eastAsia="ru-RU"/>
        </w:rPr>
        <w:t xml:space="preserve"> </w:t>
      </w:r>
      <w:r w:rsidRPr="00812E36">
        <w:rPr>
          <w:rFonts w:ascii="Times New Roman" w:eastAsia="Times New Roman" w:hAnsi="Times New Roman" w:cs="Times New Roman"/>
          <w:b/>
          <w:color w:val="000000"/>
          <w:sz w:val="28"/>
          <w:szCs w:val="28"/>
          <w:lang w:eastAsia="ru-RU"/>
        </w:rPr>
        <w:t>используют в тех случаях, когда имеет значение не только содержание текста, но и его внешний вид (например, при подготовке официальных документов). Текстовый процессор позволяет управлять оформлением текста при его выдаче на экран или принтер</w:t>
      </w:r>
      <w:r w:rsidRPr="00812E36">
        <w:rPr>
          <w:rFonts w:ascii="Times New Roman" w:eastAsia="Times New Roman" w:hAnsi="Times New Roman" w:cs="Times New Roman"/>
          <w:color w:val="000000"/>
          <w:sz w:val="28"/>
          <w:szCs w:val="28"/>
          <w:lang w:eastAsia="ru-RU"/>
        </w:rPr>
        <w:t>. Документ, созданный текстовым процессором, содержит не только текст, но и информацию о том, как он должен быть оформлен. Эта информация заключена в невидимых кодах, которые не печатаются ни на экране, ни на бумаге, но влияют на то, как происходит печать. Разные текстовые процессоры используют для оформления текста разные коды (говорят – документы имеют разные форматы). Поэтому перенос форматированных текстовых документов из одного текстового процессора в другой не всегда возможен и не всегда прост. В тех случаях, когда такой перенос сделать не удается, переносят только текст, без кодов форматирования (говорят – перенос с потерей форматирования), после чего вновь оформляют текст в новом текстовом процессоре.</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12E36">
        <w:rPr>
          <w:rFonts w:ascii="Times New Roman" w:eastAsia="Times New Roman" w:hAnsi="Times New Roman" w:cs="Times New Roman"/>
          <w:color w:val="000000"/>
          <w:sz w:val="28"/>
          <w:szCs w:val="28"/>
          <w:lang w:eastAsia="ru-RU"/>
        </w:rPr>
        <w:lastRenderedPageBreak/>
        <w:t>AbiWord</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Adobe</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InCopy</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LaTeX</w:t>
      </w:r>
      <w:proofErr w:type="spellEnd"/>
      <w:r w:rsidRPr="00812E36">
        <w:rPr>
          <w:rFonts w:ascii="Times New Roman" w:eastAsia="Times New Roman" w:hAnsi="Times New Roman" w:cs="Times New Roman"/>
          <w:color w:val="000000"/>
          <w:sz w:val="28"/>
          <w:szCs w:val="28"/>
          <w:lang w:eastAsia="ru-RU"/>
        </w:rPr>
        <w:t xml:space="preserve"> — наиболее популярный набор макрорасширений (или макропакет) системы компьютерной вёрстки </w:t>
      </w:r>
      <w:proofErr w:type="spellStart"/>
      <w:r w:rsidRPr="00812E36">
        <w:rPr>
          <w:rFonts w:ascii="Times New Roman" w:eastAsia="Times New Roman" w:hAnsi="Times New Roman" w:cs="Times New Roman"/>
          <w:color w:val="000000"/>
          <w:sz w:val="28"/>
          <w:szCs w:val="28"/>
          <w:lang w:eastAsia="ru-RU"/>
        </w:rPr>
        <w:t>TeX</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Lotus</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WordPro</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Microsoft</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Word</w:t>
      </w:r>
      <w:proofErr w:type="spellEnd"/>
      <w:r w:rsidRPr="00812E36">
        <w:rPr>
          <w:rFonts w:ascii="Times New Roman" w:eastAsia="Times New Roman" w:hAnsi="Times New Roman" w:cs="Times New Roman"/>
          <w:color w:val="000000"/>
          <w:sz w:val="28"/>
          <w:szCs w:val="28"/>
          <w:lang w:eastAsia="ru-RU"/>
        </w:rPr>
        <w:t xml:space="preserve">, OpenOffice.org </w:t>
      </w:r>
      <w:proofErr w:type="spellStart"/>
      <w:r w:rsidRPr="00812E36">
        <w:rPr>
          <w:rFonts w:ascii="Times New Roman" w:eastAsia="Times New Roman" w:hAnsi="Times New Roman" w:cs="Times New Roman"/>
          <w:color w:val="000000"/>
          <w:sz w:val="28"/>
          <w:szCs w:val="28"/>
          <w:lang w:eastAsia="ru-RU"/>
        </w:rPr>
        <w:t>Writer</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Apple</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iWork</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Pages</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PolyEdit</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WordPad</w:t>
      </w:r>
      <w:proofErr w:type="spellEnd"/>
      <w:r w:rsidRPr="00812E36">
        <w:rPr>
          <w:rFonts w:ascii="Times New Roman" w:eastAsia="Times New Roman" w:hAnsi="Times New Roman" w:cs="Times New Roman"/>
          <w:color w:val="000000"/>
          <w:sz w:val="28"/>
          <w:szCs w:val="28"/>
          <w:lang w:eastAsia="ru-RU"/>
        </w:rPr>
        <w:t xml:space="preserve"> — входит в дистрибутив MS </w:t>
      </w:r>
      <w:proofErr w:type="spellStart"/>
      <w:r w:rsidRPr="00812E36">
        <w:rPr>
          <w:rFonts w:ascii="Times New Roman" w:eastAsia="Times New Roman" w:hAnsi="Times New Roman" w:cs="Times New Roman"/>
          <w:color w:val="000000"/>
          <w:sz w:val="28"/>
          <w:szCs w:val="28"/>
          <w:lang w:eastAsia="ru-RU"/>
        </w:rPr>
        <w:t>Windows</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WordPerfect</w:t>
      </w:r>
      <w:proofErr w:type="spellEnd"/>
      <w:r w:rsidRPr="00812E36">
        <w:rPr>
          <w:rFonts w:ascii="Times New Roman" w:eastAsia="Times New Roman" w:hAnsi="Times New Roman" w:cs="Times New Roman"/>
          <w:color w:val="000000"/>
          <w:sz w:val="28"/>
          <w:szCs w:val="28"/>
          <w:lang w:eastAsia="ru-RU"/>
        </w:rPr>
        <w:t>.</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b/>
          <w:color w:val="000000"/>
          <w:sz w:val="28"/>
          <w:szCs w:val="28"/>
          <w:lang w:eastAsia="ru-RU"/>
        </w:rPr>
        <w:t>Табличный процессор обеспечивает работу с большими таблицами чисел. При работе с табличным процессором на экран выводится прямоугольная таблица, в клетках которой могут находиться числа, пояснительные тексты и формулы для расчета значений в клетке по имеющимся данным.</w:t>
      </w:r>
      <w:r w:rsidRPr="00812E36">
        <w:rPr>
          <w:rFonts w:ascii="Times New Roman" w:eastAsia="Times New Roman" w:hAnsi="Times New Roman" w:cs="Times New Roman"/>
          <w:color w:val="000000"/>
          <w:sz w:val="28"/>
          <w:szCs w:val="28"/>
          <w:lang w:eastAsia="ru-RU"/>
        </w:rPr>
        <w:t xml:space="preserve"> То есть программные средства для проектирования электронных таблиц называют табличными процессорами. Они позволяют не только создавать таблицы, но и автоматизировать обработку табличных данных. С помощью электронных таблиц можно выполнять различные экономические, бухгалтерские и инженерные расчеты, а также строить разного рода диаграммы, проводить сложный экономический анализ, моделировать и оптимизировать решение различных хозяйственных ситуаций и т.д.</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812E36">
        <w:rPr>
          <w:rFonts w:ascii="Times New Roman" w:eastAsia="Times New Roman" w:hAnsi="Times New Roman" w:cs="Times New Roman"/>
          <w:b/>
          <w:color w:val="000000"/>
          <w:sz w:val="28"/>
          <w:szCs w:val="28"/>
          <w:lang w:eastAsia="ru-RU"/>
        </w:rPr>
        <w:t>Функции табличных процессоров весьма разнообразны:</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создание и редактирование электронных таблиц;</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создание многотабличных документов;</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оформление и печать электронных таблиц;</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создание многотабличных документов, объединенных формулами;</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работа с электронными таблицами как с базами данных: сортировка таблиц, выборка данных по запросам;</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создание итоговых и сводных таблиц;</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использование при построении таблиц информации из внешних баз данных;</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создание слайд-шоу;</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решение оптимизационных задач;</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решение экономических задач типа “что – если” путем подбора параметров;</w:t>
      </w:r>
    </w:p>
    <w:p w:rsidR="00812E36" w:rsidRPr="00812E36" w:rsidRDefault="00812E36" w:rsidP="00812E36">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разработка макрокоманд, настройка среды под потребности пользователя и т.д.</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 xml:space="preserve">Наиболее популярными электронными таблицами для персональных компьютеров являются табличные процессоры </w:t>
      </w:r>
      <w:proofErr w:type="spellStart"/>
      <w:r w:rsidRPr="00812E36">
        <w:rPr>
          <w:rFonts w:ascii="Times New Roman" w:eastAsia="Times New Roman" w:hAnsi="Times New Roman" w:cs="Times New Roman"/>
          <w:color w:val="000000"/>
          <w:sz w:val="28"/>
          <w:szCs w:val="28"/>
          <w:lang w:eastAsia="ru-RU"/>
        </w:rPr>
        <w:t>Microsoft</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Excel</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Lotus</w:t>
      </w:r>
      <w:proofErr w:type="spellEnd"/>
      <w:r w:rsidRPr="00812E36">
        <w:rPr>
          <w:rFonts w:ascii="Times New Roman" w:eastAsia="Times New Roman" w:hAnsi="Times New Roman" w:cs="Times New Roman"/>
          <w:color w:val="000000"/>
          <w:sz w:val="28"/>
          <w:szCs w:val="28"/>
          <w:lang w:eastAsia="ru-RU"/>
        </w:rPr>
        <w:t xml:space="preserve"> 1-2-3, </w:t>
      </w:r>
      <w:proofErr w:type="spellStart"/>
      <w:r w:rsidRPr="00812E36">
        <w:rPr>
          <w:rFonts w:ascii="Times New Roman" w:eastAsia="Times New Roman" w:hAnsi="Times New Roman" w:cs="Times New Roman"/>
          <w:color w:val="000000"/>
          <w:sz w:val="28"/>
          <w:szCs w:val="28"/>
          <w:lang w:eastAsia="ru-RU"/>
        </w:rPr>
        <w:t>Quattro</w:t>
      </w:r>
      <w:proofErr w:type="spellEnd"/>
      <w:r w:rsidRPr="00812E36">
        <w:rPr>
          <w:rFonts w:ascii="Times New Roman" w:eastAsia="Times New Roman" w:hAnsi="Times New Roman" w:cs="Times New Roman"/>
          <w:color w:val="000000"/>
          <w:sz w:val="28"/>
          <w:szCs w:val="28"/>
          <w:lang w:eastAsia="ru-RU"/>
        </w:rPr>
        <w:t xml:space="preserve"> </w:t>
      </w:r>
      <w:proofErr w:type="spellStart"/>
      <w:r w:rsidRPr="00812E36">
        <w:rPr>
          <w:rFonts w:ascii="Times New Roman" w:eastAsia="Times New Roman" w:hAnsi="Times New Roman" w:cs="Times New Roman"/>
          <w:color w:val="000000"/>
          <w:sz w:val="28"/>
          <w:szCs w:val="28"/>
          <w:lang w:eastAsia="ru-RU"/>
        </w:rPr>
        <w:t>Pro</w:t>
      </w:r>
      <w:proofErr w:type="spellEnd"/>
      <w:r w:rsidRPr="00812E36">
        <w:rPr>
          <w:rFonts w:ascii="Times New Roman" w:eastAsia="Times New Roman" w:hAnsi="Times New Roman" w:cs="Times New Roman"/>
          <w:color w:val="000000"/>
          <w:sz w:val="28"/>
          <w:szCs w:val="28"/>
          <w:lang w:eastAsia="ru-RU"/>
        </w:rPr>
        <w:t xml:space="preserve"> и </w:t>
      </w:r>
      <w:proofErr w:type="spellStart"/>
      <w:r w:rsidRPr="00812E36">
        <w:rPr>
          <w:rFonts w:ascii="Times New Roman" w:eastAsia="Times New Roman" w:hAnsi="Times New Roman" w:cs="Times New Roman"/>
          <w:color w:val="000000"/>
          <w:sz w:val="28"/>
          <w:szCs w:val="28"/>
          <w:lang w:eastAsia="ru-RU"/>
        </w:rPr>
        <w:t>SuperCalc</w:t>
      </w:r>
      <w:proofErr w:type="spellEnd"/>
      <w:r w:rsidRPr="00812E36">
        <w:rPr>
          <w:rFonts w:ascii="Times New Roman" w:eastAsia="Times New Roman" w:hAnsi="Times New Roman" w:cs="Times New Roman"/>
          <w:color w:val="000000"/>
          <w:sz w:val="28"/>
          <w:szCs w:val="28"/>
          <w:lang w:eastAsia="ru-RU"/>
        </w:rPr>
        <w:t>.</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 xml:space="preserve">+MS </w:t>
      </w:r>
      <w:proofErr w:type="spellStart"/>
      <w:r w:rsidRPr="00812E36">
        <w:rPr>
          <w:rFonts w:ascii="Times New Roman" w:eastAsia="Times New Roman" w:hAnsi="Times New Roman" w:cs="Times New Roman"/>
          <w:color w:val="000000"/>
          <w:sz w:val="28"/>
          <w:szCs w:val="28"/>
          <w:lang w:eastAsia="ru-RU"/>
        </w:rPr>
        <w:t>Excel</w:t>
      </w:r>
      <w:proofErr w:type="spellEnd"/>
      <w:r w:rsidRPr="00812E36">
        <w:rPr>
          <w:rFonts w:ascii="Times New Roman" w:eastAsia="Times New Roman" w:hAnsi="Times New Roman" w:cs="Times New Roman"/>
          <w:color w:val="000000"/>
          <w:sz w:val="28"/>
          <w:szCs w:val="28"/>
          <w:lang w:eastAsia="ru-RU"/>
        </w:rPr>
        <w:t xml:space="preserve"> – одна из самых популярных сегодня программ электронных таблиц. Ею пользуются ученые и деловые люди бухгалтеры и журналисты, с ее помощью ведут разнообразные таблицы, списки и каталоги, составляют финансовые и статистические отчеты, подсчитывают состояние торгового предприятия, обрабатывают результаты научного эксперимента, ведут учет, </w:t>
      </w:r>
      <w:r w:rsidRPr="00812E36">
        <w:rPr>
          <w:rFonts w:ascii="Times New Roman" w:eastAsia="Times New Roman" w:hAnsi="Times New Roman" w:cs="Times New Roman"/>
          <w:color w:val="000000"/>
          <w:sz w:val="28"/>
          <w:szCs w:val="28"/>
          <w:lang w:eastAsia="ru-RU"/>
        </w:rPr>
        <w:lastRenderedPageBreak/>
        <w:t xml:space="preserve">готовят презентационные материалы. Возможности </w:t>
      </w:r>
      <w:proofErr w:type="spellStart"/>
      <w:r w:rsidRPr="00812E36">
        <w:rPr>
          <w:rFonts w:ascii="Times New Roman" w:eastAsia="Times New Roman" w:hAnsi="Times New Roman" w:cs="Times New Roman"/>
          <w:color w:val="000000"/>
          <w:sz w:val="28"/>
          <w:szCs w:val="28"/>
          <w:lang w:eastAsia="ru-RU"/>
        </w:rPr>
        <w:t>Excel</w:t>
      </w:r>
      <w:proofErr w:type="spellEnd"/>
      <w:r w:rsidRPr="00812E36">
        <w:rPr>
          <w:rFonts w:ascii="Times New Roman" w:eastAsia="Times New Roman" w:hAnsi="Times New Roman" w:cs="Times New Roman"/>
          <w:color w:val="000000"/>
          <w:sz w:val="28"/>
          <w:szCs w:val="28"/>
          <w:lang w:eastAsia="ru-RU"/>
        </w:rPr>
        <w:t xml:space="preserve"> очень высоки. Обработка текста, управление базами данных – программа настолько мощна, что во многих случаях превосходит специализированные программы-редакторы или программы баз данных. Такое многообразие функций может поначалу запутать, чем заставить применять на практике. Но по мере приобретения опыта начинаешь по достоинству ценить то, что границ возможностей </w:t>
      </w:r>
      <w:proofErr w:type="spellStart"/>
      <w:r w:rsidRPr="00812E36">
        <w:rPr>
          <w:rFonts w:ascii="Times New Roman" w:eastAsia="Times New Roman" w:hAnsi="Times New Roman" w:cs="Times New Roman"/>
          <w:color w:val="000000"/>
          <w:sz w:val="28"/>
          <w:szCs w:val="28"/>
          <w:lang w:eastAsia="ru-RU"/>
        </w:rPr>
        <w:t>Excel</w:t>
      </w:r>
      <w:proofErr w:type="spellEnd"/>
      <w:r w:rsidRPr="00812E36">
        <w:rPr>
          <w:rFonts w:ascii="Times New Roman" w:eastAsia="Times New Roman" w:hAnsi="Times New Roman" w:cs="Times New Roman"/>
          <w:color w:val="000000"/>
          <w:sz w:val="28"/>
          <w:szCs w:val="28"/>
          <w:lang w:eastAsia="ru-RU"/>
        </w:rPr>
        <w:t xml:space="preserve"> тяжело достичь.</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 xml:space="preserve">Программа </w:t>
      </w:r>
      <w:proofErr w:type="spellStart"/>
      <w:r w:rsidRPr="00812E36">
        <w:rPr>
          <w:rFonts w:ascii="Times New Roman" w:eastAsia="Times New Roman" w:hAnsi="Times New Roman" w:cs="Times New Roman"/>
          <w:color w:val="000000"/>
          <w:sz w:val="28"/>
          <w:szCs w:val="28"/>
          <w:lang w:eastAsia="ru-RU"/>
        </w:rPr>
        <w:t>Excel</w:t>
      </w:r>
      <w:proofErr w:type="spellEnd"/>
      <w:r w:rsidRPr="00812E36">
        <w:rPr>
          <w:rFonts w:ascii="Times New Roman" w:eastAsia="Times New Roman" w:hAnsi="Times New Roman" w:cs="Times New Roman"/>
          <w:color w:val="000000"/>
          <w:sz w:val="28"/>
          <w:szCs w:val="28"/>
          <w:lang w:eastAsia="ru-RU"/>
        </w:rPr>
        <w:t xml:space="preserve"> обеспечивает как легкость при обращении с данными, так и их сохранность. </w:t>
      </w:r>
      <w:proofErr w:type="spellStart"/>
      <w:r w:rsidRPr="00812E36">
        <w:rPr>
          <w:rFonts w:ascii="Times New Roman" w:eastAsia="Times New Roman" w:hAnsi="Times New Roman" w:cs="Times New Roman"/>
          <w:color w:val="000000"/>
          <w:sz w:val="28"/>
          <w:szCs w:val="28"/>
          <w:lang w:eastAsia="ru-RU"/>
        </w:rPr>
        <w:t>Excel</w:t>
      </w:r>
      <w:proofErr w:type="spellEnd"/>
      <w:r w:rsidRPr="00812E36">
        <w:rPr>
          <w:rFonts w:ascii="Times New Roman" w:eastAsia="Times New Roman" w:hAnsi="Times New Roman" w:cs="Times New Roman"/>
          <w:color w:val="000000"/>
          <w:sz w:val="28"/>
          <w:szCs w:val="28"/>
          <w:lang w:eastAsia="ru-RU"/>
        </w:rPr>
        <w:t xml:space="preserve"> позволяет быстро выполнить </w:t>
      </w:r>
      <w:proofErr w:type="gramStart"/>
      <w:r w:rsidRPr="00812E36">
        <w:rPr>
          <w:rFonts w:ascii="Times New Roman" w:eastAsia="Times New Roman" w:hAnsi="Times New Roman" w:cs="Times New Roman"/>
          <w:color w:val="000000"/>
          <w:sz w:val="28"/>
          <w:szCs w:val="28"/>
          <w:lang w:eastAsia="ru-RU"/>
        </w:rPr>
        <w:t>работу</w:t>
      </w:r>
      <w:proofErr w:type="gramEnd"/>
      <w:r w:rsidRPr="00812E36">
        <w:rPr>
          <w:rFonts w:ascii="Times New Roman" w:eastAsia="Times New Roman" w:hAnsi="Times New Roman" w:cs="Times New Roman"/>
          <w:color w:val="000000"/>
          <w:sz w:val="28"/>
          <w:szCs w:val="28"/>
          <w:lang w:eastAsia="ru-RU"/>
        </w:rPr>
        <w:t xml:space="preserve"> для которой не нужно затрачивать много бумаги и времени, а также привлекать профессиональных бухгалтеров и финансистов.</w:t>
      </w:r>
    </w:p>
    <w:p w:rsidR="00812E36" w:rsidRPr="00812E36" w:rsidRDefault="00812E36" w:rsidP="00812E3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2E36">
        <w:rPr>
          <w:rFonts w:ascii="Times New Roman" w:eastAsia="Times New Roman" w:hAnsi="Times New Roman" w:cs="Times New Roman"/>
          <w:color w:val="000000"/>
          <w:sz w:val="28"/>
          <w:szCs w:val="28"/>
          <w:lang w:eastAsia="ru-RU"/>
        </w:rPr>
        <w:t>Данная программа сумеет вычислить суммы по строкам и столбцам таблиц, посчитать среднее арифметическое, банковский процент или дисперсию, здесь вообще можно использовать множество стандартных функций: финансовых, математических, логических, статистических.</w:t>
      </w:r>
    </w:p>
    <w:p w:rsidR="00DA09B4" w:rsidRPr="00812E36" w:rsidRDefault="00DA09B4" w:rsidP="00812E36">
      <w:pPr>
        <w:jc w:val="both"/>
        <w:rPr>
          <w:rFonts w:ascii="Times New Roman" w:hAnsi="Times New Roman" w:cs="Times New Roman"/>
          <w:sz w:val="28"/>
          <w:szCs w:val="28"/>
        </w:rPr>
      </w:pPr>
    </w:p>
    <w:sectPr w:rsidR="00DA09B4" w:rsidRPr="00812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1B82"/>
    <w:multiLevelType w:val="multilevel"/>
    <w:tmpl w:val="05E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36"/>
    <w:rsid w:val="00812E36"/>
    <w:rsid w:val="00835F04"/>
    <w:rsid w:val="00DA09B4"/>
    <w:rsid w:val="00FF3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C9B2"/>
  <w15:chartTrackingRefBased/>
  <w15:docId w15:val="{D37E8F3B-7419-47EE-B514-42E18770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12E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E3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12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12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1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8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2022-02-07T03:47:00Z</dcterms:created>
  <dcterms:modified xsi:type="dcterms:W3CDTF">2022-02-07T03:47:00Z</dcterms:modified>
</cp:coreProperties>
</file>