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Специальность 09.02.02 «Компьютерные сети»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Тестовое задание 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ОП 09 «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Метрология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, стандартизация, сертификация и техническое регулирование»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(4 курс)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ГСС расшифровывается как...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Государственный станда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рт стр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ойматериалов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Головная стандартизированная система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Государственная стандартная система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Государственная система стандартизации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160" w:line="252" w:lineRule="auto"/>
        <w:ind w:left="60" w:firstLine="283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Измерения, методы и средства обеспечения их единства также способы достижения необходимой точности измерений изучает наука - ...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Стандартизация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Квалиметрия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Метрология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Система измерений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Закон о техническом регулировании регулирует отношения, возникающие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5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при разработке, принятии, применении и исполнении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обяза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тельных</w:t>
      </w:r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требований к продукции или к связанным с ними процессам проектирования (включая изыскания) и т.д.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при попытке выполнения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стандартов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 предписанных ГОСТ</w:t>
      </w:r>
    </w:p>
    <w:p w:rsidR="00B74015" w:rsidRDefault="00B74015" w:rsidP="00B74015">
      <w:pPr>
        <w:tabs>
          <w:tab w:val="left" w:pos="620"/>
        </w:tabs>
        <w:autoSpaceDE w:val="0"/>
        <w:autoSpaceDN w:val="0"/>
        <w:adjustRightInd w:val="0"/>
        <w:spacing w:after="0" w:line="252" w:lineRule="auto"/>
        <w:ind w:left="140" w:hanging="20"/>
        <w:jc w:val="both"/>
        <w:rPr>
          <w:rFonts w:ascii="Times New Roman CYR" w:hAnsi="Times New Roman CYR" w:cs="Times New Roman CYR"/>
          <w:color w:val="305499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разработке, принятии, применении и исполнении на добро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вольной основе требований к продукции, процессам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проек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тирования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(включая изыскания), производства, строитель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ства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>, монтажа, наладки, эксплуатации, хранения, перевозки, реализации и утилизации, выполнению работ или оказанию услуг;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в процессе возникновения несоответствий изделий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оценке соответствия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Закон о техническом регулировании устанавливает основные положения по следующим вопросам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lastRenderedPageBreak/>
        <w:t>Выберите несколько из 5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технические регламенты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стандартизация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дизайн того или иного изделия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вид услуг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подтверждение соответствия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Официальное признание органом по  компетентности физического и юридического лица выполнять работы в определенной области оценки соответствия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160" w:line="252" w:lineRule="auto"/>
        <w:ind w:firstLine="60"/>
        <w:jc w:val="both"/>
        <w:rPr>
          <w:rFonts w:ascii="Times New Roman CYR" w:hAnsi="Times New Roman CYR" w:cs="Times New Roman CYR"/>
          <w:color w:val="211808"/>
          <w:sz w:val="24"/>
          <w:szCs w:val="24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Документ, удостоверяющий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соот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</w:r>
      <w:r>
        <w:rPr>
          <w:rFonts w:ascii="Times New Roman CYR" w:hAnsi="Times New Roman CYR" w:cs="Times New Roman CYR"/>
          <w:b/>
          <w:bCs/>
          <w:color w:val="211808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ветствие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выпускаемой в обращение продукции требованиям тех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нических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регламентов.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Запишите ответ: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Оценка соответствия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Сертификация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Сертификат соответствия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Форма осуществляемого органом по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сертифи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</w:r>
      <w:r>
        <w:rPr>
          <w:rFonts w:ascii="Times New Roman CYR" w:hAnsi="Times New Roman CYR" w:cs="Times New Roman CYR"/>
          <w:b/>
          <w:bCs/>
          <w:color w:val="211808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кации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подтверждения соответствия объектов требованиям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техниче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ских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регламентов, положениям стандартов или условиям договоров</w:t>
      </w:r>
    </w:p>
    <w:p w:rsidR="00B74015" w:rsidRDefault="00B74015" w:rsidP="00B74015">
      <w:pPr>
        <w:autoSpaceDE w:val="0"/>
        <w:autoSpaceDN w:val="0"/>
        <w:adjustRightInd w:val="0"/>
        <w:spacing w:after="160" w:line="264" w:lineRule="auto"/>
        <w:ind w:left="60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Документ, удостоверяющий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соот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</w:r>
      <w:r>
        <w:rPr>
          <w:rFonts w:ascii="Times New Roman CYR" w:hAnsi="Times New Roman CYR" w:cs="Times New Roman CYR"/>
          <w:b/>
          <w:bCs/>
          <w:color w:val="211808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ветствие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объекта требованиям технических регламентов,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положе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ниям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стандартов или условиям договоров.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Прямое или косвенное определение </w:t>
      </w:r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со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</w:r>
      <w:r>
        <w:rPr>
          <w:rFonts w:ascii="Times New Roman CYR" w:hAnsi="Times New Roman CYR" w:cs="Times New Roman CYR"/>
          <w:b/>
          <w:bCs/>
          <w:color w:val="211808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блюдения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требований, предъявляемых к объекту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Сопоставьте определения: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соответствие для всех 3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Стандарт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Техническое регулирование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Стандартизация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__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Документ, в котором в целях добровольного много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</w:r>
      <w:r>
        <w:rPr>
          <w:rFonts w:ascii="Times New Roman CYR" w:hAnsi="Times New Roman CYR" w:cs="Times New Roman CYR"/>
          <w:b/>
          <w:bCs/>
          <w:color w:val="21180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кратного использования устанавливаются характеристики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продук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ции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, правила осуществления и характеристики процессов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произ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водства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>, эксплуатации, хранения, перевозки, реализации и утили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зации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>, выполнения работ или оказания услуг.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Деятельность по установлению правил и</w:t>
      </w:r>
      <w:r>
        <w:rPr>
          <w:rFonts w:ascii="Times New Roman CYR" w:hAnsi="Times New Roman CYR" w:cs="Times New Roman CYR"/>
          <w:b/>
          <w:bCs/>
          <w:color w:val="21180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характеристик в целях их добровольного и многократного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исполь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зования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, направленная на достижение упорядоченности в сферах производства и обращения продукции и повышения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конкуренто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способности продукции, работ или услуг</w:t>
      </w:r>
    </w:p>
    <w:p w:rsidR="00B74015" w:rsidRDefault="00B74015" w:rsidP="00B74015">
      <w:pPr>
        <w:autoSpaceDE w:val="0"/>
        <w:autoSpaceDN w:val="0"/>
        <w:adjustRightInd w:val="0"/>
        <w:spacing w:after="160" w:line="252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Правовое регулирование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отно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</w:r>
      <w:r>
        <w:rPr>
          <w:rFonts w:ascii="Times New Roman CYR" w:hAnsi="Times New Roman CYR" w:cs="Times New Roman CYR"/>
          <w:b/>
          <w:bCs/>
          <w:color w:val="211808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шений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в области установления, применения и исполнения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обяза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тельных требований к продукции, процессам производства, экс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плуатации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>, хранения, перевозки, реализации и утилизации, а также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160" w:line="252" w:lineRule="auto"/>
        <w:ind w:left="60" w:hanging="20"/>
        <w:jc w:val="both"/>
        <w:rPr>
          <w:rFonts w:ascii="Times New Roman CYR" w:hAnsi="Times New Roman CYR" w:cs="Times New Roman CYR"/>
          <w:color w:val="211808"/>
          <w:sz w:val="20"/>
          <w:szCs w:val="20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Организация,</w:t>
      </w:r>
      <w:r>
        <w:rPr>
          <w:rFonts w:ascii="Times New Roman CYR" w:hAnsi="Times New Roman CYR" w:cs="Times New Roman CYR"/>
          <w:b/>
          <w:bCs/>
          <w:color w:val="21180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членами (участниками) которой являются национальные органы (организации) по стандартизации государств, входящих в один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гео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графический</w:t>
      </w:r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регион мира и (или) группу стран, находящихся в соответствии с международными договорами в процессе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экономи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ческой интеграции называется...?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Региональная организация по стандартизации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Региональный стандарт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Организация по стандартам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Организация регламентирующая установку ГОСТ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B74015" w:rsidRDefault="00B74015" w:rsidP="00B74015">
      <w:pPr>
        <w:autoSpaceDE w:val="0"/>
        <w:autoSpaceDN w:val="0"/>
        <w:adjustRightInd w:val="0"/>
        <w:spacing w:after="160" w:line="252" w:lineRule="auto"/>
        <w:ind w:left="60" w:hanging="4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color w:val="211808"/>
          <w:sz w:val="24"/>
          <w:szCs w:val="24"/>
        </w:rPr>
        <w:t>Технические регламенты принимаются в целях: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5 вариантов ответа:</w:t>
      </w:r>
    </w:p>
    <w:p w:rsidR="00B74015" w:rsidRDefault="00B74015" w:rsidP="00B74015">
      <w:pPr>
        <w:tabs>
          <w:tab w:val="left" w:pos="620"/>
        </w:tabs>
        <w:autoSpaceDE w:val="0"/>
        <w:autoSpaceDN w:val="0"/>
        <w:adjustRightInd w:val="0"/>
        <w:spacing w:after="0" w:line="264" w:lineRule="auto"/>
        <w:ind w:left="160" w:hanging="20"/>
        <w:jc w:val="both"/>
        <w:rPr>
          <w:rFonts w:ascii="Times New Roman CYR" w:hAnsi="Times New Roman CYR" w:cs="Times New Roman CYR"/>
          <w:color w:val="305499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Защиты жизни или здоровья граждан, имущества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физиче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ских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или юридических лиц, государственного или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муници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пального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 имущества;</w:t>
      </w:r>
    </w:p>
    <w:p w:rsidR="00B74015" w:rsidRDefault="00B74015" w:rsidP="00B74015">
      <w:pPr>
        <w:autoSpaceDE w:val="0"/>
        <w:autoSpaceDN w:val="0"/>
        <w:adjustRightInd w:val="0"/>
        <w:spacing w:after="160" w:line="69" w:lineRule="exact"/>
        <w:rPr>
          <w:rFonts w:ascii="Times New Roman CYR" w:hAnsi="Times New Roman CYR" w:cs="Times New Roman CYR"/>
          <w:color w:val="305499"/>
          <w:sz w:val="20"/>
          <w:szCs w:val="20"/>
        </w:rPr>
      </w:pPr>
    </w:p>
    <w:p w:rsidR="00B74015" w:rsidRDefault="00B74015" w:rsidP="00B74015">
      <w:pPr>
        <w:tabs>
          <w:tab w:val="left" w:pos="620"/>
        </w:tabs>
        <w:autoSpaceDE w:val="0"/>
        <w:autoSpaceDN w:val="0"/>
        <w:adjustRightInd w:val="0"/>
        <w:spacing w:after="0"/>
        <w:ind w:left="620" w:hanging="279"/>
        <w:rPr>
          <w:rFonts w:ascii="Times New Roman CYR" w:hAnsi="Times New Roman CYR" w:cs="Times New Roman CYR"/>
          <w:color w:val="305499"/>
          <w:sz w:val="20"/>
          <w:szCs w:val="20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>Охраны окружающей среды, жизни или здоровья животных и растений;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В случае защиты гражданских прав человека;</w:t>
      </w:r>
    </w:p>
    <w:p w:rsidR="00B74015" w:rsidRDefault="00B74015" w:rsidP="00B74015">
      <w:pPr>
        <w:tabs>
          <w:tab w:val="left" w:pos="620"/>
        </w:tabs>
        <w:autoSpaceDE w:val="0"/>
        <w:autoSpaceDN w:val="0"/>
        <w:adjustRightInd w:val="0"/>
        <w:spacing w:after="0"/>
        <w:ind w:left="600" w:hanging="480"/>
        <w:rPr>
          <w:rFonts w:ascii="Times New Roman CYR" w:hAnsi="Times New Roman CYR" w:cs="Times New Roman CYR"/>
          <w:color w:val="305499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211808"/>
          <w:sz w:val="24"/>
          <w:szCs w:val="24"/>
        </w:rPr>
        <w:t xml:space="preserve">Предупреждения действий, вводящих в заблуждение </w:t>
      </w:r>
      <w:proofErr w:type="spellStart"/>
      <w:proofErr w:type="gramStart"/>
      <w:r>
        <w:rPr>
          <w:rFonts w:ascii="Times New Roman CYR" w:hAnsi="Times New Roman CYR" w:cs="Times New Roman CYR"/>
          <w:color w:val="211808"/>
          <w:sz w:val="24"/>
          <w:szCs w:val="24"/>
        </w:rPr>
        <w:t>приоб</w:t>
      </w:r>
      <w:proofErr w:type="spellEnd"/>
      <w:r>
        <w:rPr>
          <w:rFonts w:ascii="Times New Roman CYR" w:hAnsi="Times New Roman CYR" w:cs="Times New Roman CYR"/>
          <w:color w:val="211808"/>
          <w:sz w:val="24"/>
          <w:szCs w:val="24"/>
        </w:rPr>
        <w:softHyphen/>
        <w:t xml:space="preserve"> </w:t>
      </w:r>
      <w:proofErr w:type="spellStart"/>
      <w:r>
        <w:rPr>
          <w:rFonts w:ascii="Times New Roman CYR" w:hAnsi="Times New Roman CYR" w:cs="Times New Roman CYR"/>
          <w:color w:val="211808"/>
          <w:sz w:val="24"/>
          <w:szCs w:val="24"/>
        </w:rPr>
        <w:t>ретателей</w:t>
      </w:r>
      <w:proofErr w:type="spellEnd"/>
      <w:proofErr w:type="gramEnd"/>
      <w:r>
        <w:rPr>
          <w:rFonts w:ascii="Times New Roman CYR" w:hAnsi="Times New Roman CYR" w:cs="Times New Roman CYR"/>
          <w:color w:val="211808"/>
          <w:sz w:val="24"/>
          <w:szCs w:val="24"/>
        </w:rPr>
        <w:t>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В случае рабочих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конфликов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внутри организации;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(1 б.) Верные ответы: 4;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(1 б.) Верные ответы: 3;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3) (1 б.) Верные ответы: 1; 3; 5;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(1 б.) Верные ответы: 1; 2; 5;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(1 б.) Верный ответ: "Аккредитация".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6) (1 б.) Верный ответ: "Декларация соответствия".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7) (1 б.) Верные ответы: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(1 б.) Верные ответы: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9) (1 б.) Верные ответы: 1;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10) (1 б.) Верные ответы: 1; 2; 4; </w:t>
      </w: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B74015" w:rsidRDefault="00B74015" w:rsidP="00B74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Конец</w:t>
      </w:r>
    </w:p>
    <w:p w:rsidR="00664A2E" w:rsidRDefault="00664A2E"/>
    <w:sectPr w:rsidR="00664A2E" w:rsidSect="003241E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15"/>
    <w:rsid w:val="0022010B"/>
    <w:rsid w:val="00664A2E"/>
    <w:rsid w:val="00B7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208-Admin</dc:creator>
  <cp:lastModifiedBy>208-Admin</cp:lastModifiedBy>
  <cp:revision>2</cp:revision>
  <dcterms:created xsi:type="dcterms:W3CDTF">2022-11-07T06:17:00Z</dcterms:created>
  <dcterms:modified xsi:type="dcterms:W3CDTF">2022-11-07T06:17:00Z</dcterms:modified>
</cp:coreProperties>
</file>