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4F1F2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4F1F2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Информационные системы и программирование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Тестовое задание по </w:t>
      </w:r>
      <w:r w:rsidR="003C386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МДК 05.02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«</w:t>
      </w:r>
      <w:r w:rsidR="003C386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Разработка кода информационной системы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</w:t>
      </w:r>
      <w:r w:rsidR="00AA3CA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курс)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A3CAC" w:rsidRP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211808"/>
          <w:sz w:val="24"/>
          <w:szCs w:val="24"/>
        </w:rPr>
      </w:pP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t>Позволяют проектировать любые системы на компьютере, необходимый элемент системного и структурно-функционального анализа, они позволяют моделировать бизнес-процессы, базы данных, компоненты программного обеспечения, деятельность и структуру организаций</w:t>
      </w:r>
    </w:p>
    <w:p w:rsid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Pr="003C386F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CASE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 xml:space="preserve"> - структуры</w:t>
      </w:r>
    </w:p>
    <w:p w:rsidR="00B74015" w:rsidRPr="003C386F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UML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 xml:space="preserve"> язык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 xml:space="preserve">Структуры разработки </w:t>
      </w:r>
    </w:p>
    <w:p w:rsidR="00B74015" w:rsidRPr="003C386F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3C386F">
        <w:rPr>
          <w:rFonts w:ascii="Times New Roman CYR" w:hAnsi="Times New Roman CYR" w:cs="Times New Roman CYR"/>
          <w:color w:val="211808"/>
          <w:sz w:val="24"/>
          <w:szCs w:val="24"/>
          <w:lang w:val="en-US"/>
        </w:rPr>
        <w:t>CASE</w:t>
      </w:r>
      <w:r w:rsidR="003C386F">
        <w:rPr>
          <w:rFonts w:ascii="Times New Roman CYR" w:hAnsi="Times New Roman CYR" w:cs="Times New Roman CYR"/>
          <w:color w:val="211808"/>
          <w:sz w:val="24"/>
          <w:szCs w:val="24"/>
        </w:rPr>
        <w:t xml:space="preserve"> - средства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A3CAC" w:rsidRP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211808"/>
          <w:sz w:val="24"/>
          <w:szCs w:val="24"/>
        </w:rPr>
      </w:pP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t>CASE-технологии обеспечивают всех участников проекта, включая заказчиков, единым строгим, наглядным и интуитивно по</w:t>
      </w: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softHyphen/>
        <w:t>нятным графическим языком, позволяющим получать обозримые компоненты с простой и ясной структурой. Это называется</w:t>
      </w:r>
      <w:proofErr w:type="gramStart"/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t xml:space="preserve"> - ? </w:t>
      </w:r>
      <w:proofErr w:type="gramEnd"/>
    </w:p>
    <w:p w:rsid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Общая структура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Единый графический язык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Один проект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Единый интерфейс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AA3CAC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211808"/>
          <w:sz w:val="24"/>
          <w:szCs w:val="24"/>
        </w:rPr>
      </w:pP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t>CASE-технология дает возможность быстро строить макеты (прототипы) будущей системы, что позволяет заказчику на ранних этапах раз</w:t>
      </w: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softHyphen/>
        <w:t>работки оценить, насколько она устраивает его и приемлема для будущих поль</w:t>
      </w: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softHyphen/>
        <w:t>зователей – это?</w:t>
      </w:r>
    </w:p>
    <w:p w:rsidR="003C386F" w:rsidRP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</w:t>
      </w:r>
      <w:r w:rsidR="00B74015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 w:rsidR="003C386F">
        <w:rPr>
          <w:rFonts w:ascii="Times New Roman CYR" w:hAnsi="Times New Roman CYR" w:cs="Times New Roman CYR"/>
          <w:color w:val="211808"/>
          <w:sz w:val="24"/>
          <w:szCs w:val="24"/>
        </w:rPr>
        <w:t>Шаблонирование</w:t>
      </w:r>
      <w:proofErr w:type="spellEnd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Структура технологии</w:t>
      </w:r>
    </w:p>
    <w:p w:rsidR="00B74015" w:rsidRDefault="00B74015" w:rsidP="00AA3CAC">
      <w:pPr>
        <w:tabs>
          <w:tab w:val="left" w:pos="620"/>
        </w:tabs>
        <w:autoSpaceDE w:val="0"/>
        <w:autoSpaceDN w:val="0"/>
        <w:adjustRightInd w:val="0"/>
        <w:spacing w:after="0" w:line="252" w:lineRule="auto"/>
        <w:ind w:hanging="20"/>
        <w:jc w:val="both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3C386F">
        <w:rPr>
          <w:rFonts w:ascii="Times New Roman CYR" w:hAnsi="Times New Roman CYR" w:cs="Times New Roman CYR"/>
          <w:color w:val="211808"/>
          <w:sz w:val="24"/>
          <w:szCs w:val="24"/>
        </w:rPr>
        <w:t>Макетирование</w:t>
      </w:r>
    </w:p>
    <w:p w:rsidR="00B74015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Процесс вывода информации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AA3CAC">
        <w:rPr>
          <w:rFonts w:ascii="Times New Roman CYR" w:hAnsi="Times New Roman CYR" w:cs="Times New Roman CYR"/>
          <w:color w:val="211808"/>
          <w:sz w:val="24"/>
          <w:szCs w:val="24"/>
        </w:rPr>
        <w:t>Защищенность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211808"/>
          <w:sz w:val="24"/>
          <w:szCs w:val="24"/>
        </w:rPr>
      </w:pPr>
      <w:r w:rsidRPr="003C386F">
        <w:rPr>
          <w:rFonts w:ascii="Times New Roman CYR" w:hAnsi="Times New Roman CYR" w:cs="Times New Roman CYR"/>
          <w:bCs/>
          <w:color w:val="211808"/>
          <w:sz w:val="24"/>
          <w:szCs w:val="24"/>
        </w:rPr>
        <w:t xml:space="preserve">Генерация документации </w:t>
      </w:r>
    </w:p>
    <w:p w:rsid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F74B07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один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из 5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3C386F" w:rsidRPr="003C386F">
        <w:rPr>
          <w:rFonts w:ascii="Times New Roman CYR" w:hAnsi="Times New Roman CYR" w:cs="Times New Roman CYR"/>
          <w:bCs/>
          <w:color w:val="000000"/>
          <w:sz w:val="24"/>
          <w:szCs w:val="24"/>
        </w:rPr>
        <w:t>Вся документация по проекту генерируется автомати</w:t>
      </w:r>
      <w:r w:rsidR="003C386F" w:rsidRPr="003C386F">
        <w:rPr>
          <w:rFonts w:ascii="Times New Roman CYR" w:hAnsi="Times New Roman CYR" w:cs="Times New Roman CYR"/>
          <w:bCs/>
          <w:color w:val="000000"/>
          <w:sz w:val="24"/>
          <w:szCs w:val="24"/>
        </w:rPr>
        <w:softHyphen/>
        <w:t xml:space="preserve">чески на базе </w:t>
      </w:r>
      <w:proofErr w:type="spellStart"/>
      <w:r w:rsidR="003C386F" w:rsidRPr="003C386F">
        <w:rPr>
          <w:rFonts w:ascii="Times New Roman CYR" w:hAnsi="Times New Roman CYR" w:cs="Times New Roman CYR"/>
          <w:bCs/>
          <w:color w:val="000000"/>
          <w:sz w:val="24"/>
          <w:szCs w:val="24"/>
        </w:rPr>
        <w:t>репозитория</w:t>
      </w:r>
      <w:proofErr w:type="spellEnd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2) </w:t>
      </w:r>
      <w:r w:rsidR="003C386F">
        <w:rPr>
          <w:rFonts w:ascii="Times New Roman CYR" w:hAnsi="Times New Roman CYR" w:cs="Times New Roman CYR"/>
          <w:color w:val="211808"/>
          <w:sz w:val="24"/>
          <w:szCs w:val="24"/>
        </w:rPr>
        <w:t>Документы создаются по отдельности на каждую часть проекта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Вся документация хранится в отдельном месте и работает автономно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 xml:space="preserve">Вся документация находится в </w:t>
      </w:r>
      <w:proofErr w:type="spellStart"/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репозитории</w:t>
      </w:r>
      <w:proofErr w:type="spellEnd"/>
      <w:r w:rsidR="003C386F">
        <w:rPr>
          <w:rFonts w:ascii="Times New Roman CYR" w:hAnsi="Times New Roman CYR" w:cs="Times New Roman CYR"/>
          <w:color w:val="000000"/>
          <w:sz w:val="24"/>
          <w:szCs w:val="24"/>
        </w:rPr>
        <w:t>, составляется программистами на местах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3C386F">
        <w:rPr>
          <w:rFonts w:ascii="Times New Roman CYR" w:hAnsi="Times New Roman CYR" w:cs="Times New Roman CYR"/>
          <w:color w:val="211808"/>
          <w:sz w:val="24"/>
          <w:szCs w:val="24"/>
        </w:rPr>
        <w:t xml:space="preserve">Подтверждением документов занимается </w:t>
      </w:r>
      <w:proofErr w:type="spellStart"/>
      <w:r w:rsidR="003C386F">
        <w:rPr>
          <w:rFonts w:ascii="Times New Roman CYR" w:hAnsi="Times New Roman CYR" w:cs="Times New Roman CYR"/>
          <w:color w:val="211808"/>
          <w:sz w:val="24"/>
          <w:szCs w:val="24"/>
        </w:rPr>
        <w:t>репозиторий</w:t>
      </w:r>
      <w:proofErr w:type="spellEnd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3C386F" w:rsidRDefault="003C386F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211808"/>
          <w:sz w:val="24"/>
          <w:szCs w:val="24"/>
        </w:rPr>
        <w:t xml:space="preserve">Сколько свойств у </w:t>
      </w:r>
      <w:r>
        <w:rPr>
          <w:rFonts w:ascii="Times New Roman CYR" w:hAnsi="Times New Roman CYR" w:cs="Times New Roman CYR"/>
          <w:color w:val="211808"/>
          <w:sz w:val="24"/>
          <w:szCs w:val="24"/>
          <w:lang w:val="en-US"/>
        </w:rPr>
        <w:t>CASE</w:t>
      </w:r>
      <w:r>
        <w:rPr>
          <w:rFonts w:ascii="Times New Roman CYR" w:hAnsi="Times New Roman CYR" w:cs="Times New Roman CYR"/>
          <w:color w:val="211808"/>
          <w:sz w:val="24"/>
          <w:szCs w:val="24"/>
        </w:rPr>
        <w:t>-средств?</w:t>
      </w:r>
    </w:p>
    <w:p w:rsidR="00AA3CAC" w:rsidRDefault="00AA3CAC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Pr="00E26774" w:rsidRDefault="00E26774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26774"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  <w:t>Объектно-ориентированный язык программирования – это?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E26774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E26774" w:rsidRPr="00E2677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Абстрагирование</w:t>
      </w:r>
    </w:p>
    <w:p w:rsidR="00AA3CAC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E26774" w:rsidRPr="00E2677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Ограничение доступа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E26774" w:rsidRPr="00E2677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Иерархия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Pr="00E26774" w:rsidRDefault="00B74015" w:rsidP="00E26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26774"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E26774" w:rsidRPr="00E26774">
        <w:rPr>
          <w:rFonts w:ascii="Times New Roman CYR" w:hAnsi="Times New Roman CYR" w:cs="Times New Roman CYR"/>
          <w:color w:val="211808"/>
          <w:sz w:val="24"/>
          <w:szCs w:val="24"/>
        </w:rPr>
        <w:t>ранжированная или упорядоченная система абстракций</w:t>
      </w:r>
    </w:p>
    <w:p w:rsidR="00E26774" w:rsidRPr="00E26774" w:rsidRDefault="00B74015" w:rsidP="00E26774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 CYR" w:hAnsi="Times New Roman CYR" w:cs="Times New Roman CYR"/>
          <w:color w:val="211808"/>
          <w:sz w:val="24"/>
          <w:szCs w:val="24"/>
        </w:rPr>
      </w:pPr>
      <w:r w:rsidRPr="00E26774"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E26774" w:rsidRPr="00E26774">
        <w:rPr>
          <w:rFonts w:ascii="Times New Roman CYR" w:hAnsi="Times New Roman CYR" w:cs="Times New Roman CYR"/>
          <w:color w:val="211808"/>
          <w:sz w:val="24"/>
          <w:szCs w:val="24"/>
        </w:rPr>
        <w:t>сокрытие отдельных элементов реализации абстракции, не затрагивающих существенных характеристик ее как целого</w:t>
      </w:r>
    </w:p>
    <w:p w:rsidR="00B74015" w:rsidRPr="00E26774" w:rsidRDefault="00B74015" w:rsidP="00E26774">
      <w:pPr>
        <w:autoSpaceDE w:val="0"/>
        <w:autoSpaceDN w:val="0"/>
        <w:adjustRightInd w:val="0"/>
        <w:spacing w:after="160" w:line="264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26774"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E26774" w:rsidRPr="00E26774">
        <w:rPr>
          <w:rFonts w:ascii="Times New Roman CYR" w:hAnsi="Times New Roman CYR" w:cs="Times New Roman CYR"/>
          <w:color w:val="211808"/>
          <w:sz w:val="24"/>
          <w:szCs w:val="24"/>
        </w:rPr>
        <w:t>процесс выделения абстракций в предметной области задачи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определения: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B74015" w:rsidRPr="00E26774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26774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E26774" w:rsidRPr="00E26774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Модульность</w:t>
      </w:r>
    </w:p>
    <w:p w:rsidR="00B74015" w:rsidRPr="00E26774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26774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E26774" w:rsidRPr="00E26774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Типизация</w:t>
      </w:r>
    </w:p>
    <w:p w:rsidR="00B74015" w:rsidRPr="00E26774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</w:pPr>
      <w:r w:rsidRPr="00E26774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E26774" w:rsidRPr="00E26774">
        <w:rPr>
          <w:rFonts w:ascii="Times New Roman CYR" w:hAnsi="Times New Roman CYR" w:cs="Times New Roman CYR"/>
          <w:bCs/>
          <w:iCs/>
          <w:color w:val="000000"/>
          <w:sz w:val="24"/>
          <w:szCs w:val="24"/>
        </w:rPr>
        <w:t>Параллелизм</w:t>
      </w:r>
    </w:p>
    <w:p w:rsidR="00E26774" w:rsidRDefault="00E26774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26774" w:rsidRPr="00E26774" w:rsidRDefault="00B74015" w:rsidP="00E26774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 w:rsidR="00E26774" w:rsidRPr="00E26774">
        <w:rPr>
          <w:rFonts w:ascii="Times New Roman CYR" w:hAnsi="Times New Roman CYR" w:cs="Times New Roman CYR"/>
          <w:color w:val="211808"/>
        </w:rPr>
        <w:t>ограничение, накладываемое на свойства объектов и препятствующее взаимозаменяемости абстракций различных типов (или сильно сужающее возможность такой замены).</w:t>
      </w:r>
    </w:p>
    <w:p w:rsidR="00E26774" w:rsidRDefault="00B74015" w:rsidP="00E26774">
      <w:pPr>
        <w:autoSpaceDE w:val="0"/>
        <w:autoSpaceDN w:val="0"/>
        <w:adjustRightInd w:val="0"/>
        <w:rPr>
          <w:rFonts w:ascii="Times New Roman CYR" w:hAnsi="Times New Roman CYR" w:cs="Times New Roman CYR"/>
          <w:color w:val="211808"/>
          <w:sz w:val="24"/>
        </w:rPr>
      </w:pPr>
      <w:r w:rsidRPr="00F74B07">
        <w:rPr>
          <w:rFonts w:ascii="Times New Roman CYR" w:hAnsi="Times New Roman CYR" w:cs="Times New Roman CYR"/>
          <w:color w:val="000000"/>
          <w:sz w:val="26"/>
          <w:szCs w:val="24"/>
        </w:rPr>
        <w:t xml:space="preserve">__ </w:t>
      </w:r>
      <w:r w:rsidR="00E26774" w:rsidRPr="00E26774">
        <w:rPr>
          <w:rFonts w:ascii="Times New Roman CYR" w:hAnsi="Times New Roman CYR" w:cs="Times New Roman CYR"/>
          <w:color w:val="211808"/>
          <w:sz w:val="24"/>
        </w:rPr>
        <w:t>принцип разработки программной системы, предполагающий реализацию ее в виде отдельных частей (модулей).</w:t>
      </w:r>
    </w:p>
    <w:p w:rsidR="009A57B4" w:rsidRPr="00F74B07" w:rsidRDefault="00B74015" w:rsidP="00E26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11808"/>
          <w:sz w:val="24"/>
        </w:rPr>
      </w:pPr>
      <w:r w:rsidRPr="00F74B07">
        <w:rPr>
          <w:rFonts w:ascii="Times New Roman CYR" w:hAnsi="Times New Roman CYR" w:cs="Times New Roman CYR"/>
          <w:color w:val="000000"/>
          <w:sz w:val="26"/>
          <w:szCs w:val="24"/>
        </w:rPr>
        <w:lastRenderedPageBreak/>
        <w:t xml:space="preserve">__ </w:t>
      </w:r>
      <w:r w:rsidR="00E26774" w:rsidRPr="00E26774">
        <w:rPr>
          <w:rFonts w:ascii="Times New Roman CYR" w:hAnsi="Times New Roman CYR" w:cs="Times New Roman CYR"/>
          <w:color w:val="211808"/>
          <w:sz w:val="24"/>
        </w:rPr>
        <w:t>свойство нескольких абстракций одновременно находиться в активном состоянии, т.е. выполнять некоторые операции</w:t>
      </w:r>
      <w:r w:rsidR="004F1F2C" w:rsidRPr="00F74B07">
        <w:rPr>
          <w:rFonts w:ascii="Times New Roman CYR" w:hAnsi="Times New Roman CYR" w:cs="Times New Roman CYR"/>
          <w:color w:val="211808"/>
          <w:sz w:val="24"/>
        </w:rPr>
        <w:t>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B74015" w:rsidRDefault="00E26774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</w:pPr>
      <w:r w:rsidRPr="00E26774">
        <w:rPr>
          <w:rFonts w:ascii="Times New Roman CYR" w:hAnsi="Times New Roman CYR" w:cs="Times New Roman CYR"/>
          <w:bCs/>
          <w:iCs/>
          <w:color w:val="211808"/>
          <w:sz w:val="24"/>
          <w:szCs w:val="24"/>
        </w:rPr>
        <w:t>Данный способ организации информационных систем целесообразно использовать в ситуациях, когда системе необходимо обработать большой массив сторонних данных. Оптимальная организация способов обработки включает в себя хранение обрабатываемых данных в центральной базе данных, которая доступна всем использующим ее подсистемам</w:t>
      </w:r>
    </w:p>
    <w:p w:rsidR="00E26774" w:rsidRDefault="00E26774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Клиент-сервер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Организация проекта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proofErr w:type="spellStart"/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Репозиторий</w:t>
      </w:r>
      <w:proofErr w:type="spellEnd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Сценарий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E26774" w:rsidRPr="00E26774" w:rsidRDefault="00E26774" w:rsidP="00E2677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color w:val="211808"/>
          <w:sz w:val="24"/>
          <w:szCs w:val="24"/>
        </w:rPr>
      </w:pPr>
      <w:r w:rsidRPr="00E26774">
        <w:rPr>
          <w:rFonts w:ascii="Times New Roman CYR" w:hAnsi="Times New Roman CYR" w:cs="Times New Roman CYR"/>
          <w:bCs/>
          <w:color w:val="211808"/>
          <w:sz w:val="24"/>
          <w:szCs w:val="24"/>
        </w:rPr>
        <w:t xml:space="preserve">Клиентский сценарий выполняется на компьютере пользователя в процессе взаимодействии с </w:t>
      </w:r>
      <w:proofErr w:type="spellStart"/>
      <w:r w:rsidRPr="00E26774">
        <w:rPr>
          <w:rFonts w:ascii="Times New Roman CYR" w:hAnsi="Times New Roman CYR" w:cs="Times New Roman CYR"/>
          <w:bCs/>
          <w:color w:val="211808"/>
          <w:sz w:val="24"/>
          <w:szCs w:val="24"/>
        </w:rPr>
        <w:t>Web</w:t>
      </w:r>
      <w:proofErr w:type="spellEnd"/>
      <w:r w:rsidRPr="00E26774">
        <w:rPr>
          <w:rFonts w:ascii="Times New Roman CYR" w:hAnsi="Times New Roman CYR" w:cs="Times New Roman CYR"/>
          <w:bCs/>
          <w:color w:val="211808"/>
          <w:sz w:val="24"/>
          <w:szCs w:val="24"/>
        </w:rPr>
        <w:t>-страницей и позволяет решать следующие задачи: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</w:t>
      </w:r>
      <w:r w:rsidR="00E26774"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несколько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 5 вариантов ответа:</w:t>
      </w:r>
    </w:p>
    <w:p w:rsidR="00E26774" w:rsidRDefault="00B74015" w:rsidP="00E26774">
      <w:pPr>
        <w:tabs>
          <w:tab w:val="left" w:pos="620"/>
        </w:tabs>
        <w:autoSpaceDE w:val="0"/>
        <w:autoSpaceDN w:val="0"/>
        <w:adjustRightInd w:val="0"/>
        <w:spacing w:after="0" w:line="264" w:lineRule="auto"/>
        <w:ind w:hanging="20"/>
        <w:jc w:val="both"/>
        <w:rPr>
          <w:rFonts w:ascii="Times New Roman CYR" w:hAnsi="Times New Roman CYR" w:cs="Times New Roman CYR"/>
          <w:color w:val="211808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="00E26774" w:rsidRPr="00E26774">
        <w:rPr>
          <w:rFonts w:ascii="Times New Roman CYR" w:hAnsi="Times New Roman CYR" w:cs="Times New Roman CYR"/>
          <w:color w:val="211808"/>
          <w:sz w:val="24"/>
          <w:szCs w:val="24"/>
        </w:rPr>
        <w:t>верифицировать значения элементов управления формы</w:t>
      </w:r>
    </w:p>
    <w:p w:rsidR="009A57B4" w:rsidRPr="00F74B07" w:rsidRDefault="00B74015" w:rsidP="00E26774">
      <w:pPr>
        <w:tabs>
          <w:tab w:val="left" w:pos="620"/>
        </w:tabs>
        <w:autoSpaceDE w:val="0"/>
        <w:autoSpaceDN w:val="0"/>
        <w:adjustRightInd w:val="0"/>
        <w:spacing w:after="0" w:line="264" w:lineRule="auto"/>
        <w:ind w:hanging="20"/>
        <w:jc w:val="both"/>
        <w:rPr>
          <w:rFonts w:ascii="Times New Roman CYR" w:hAnsi="Times New Roman CYR" w:cs="Times New Roman CYR"/>
          <w:color w:val="21180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="00E26774">
        <w:rPr>
          <w:rFonts w:ascii="Times New Roman CYR" w:hAnsi="Times New Roman CYR" w:cs="Times New Roman CYR"/>
          <w:color w:val="211808"/>
          <w:sz w:val="24"/>
        </w:rPr>
        <w:t xml:space="preserve">запомнить положение процедур и </w:t>
      </w:r>
      <w:proofErr w:type="spellStart"/>
      <w:r w:rsidR="00E26774">
        <w:rPr>
          <w:rFonts w:ascii="Times New Roman CYR" w:hAnsi="Times New Roman CYR" w:cs="Times New Roman CYR"/>
          <w:color w:val="211808"/>
          <w:sz w:val="24"/>
        </w:rPr>
        <w:t>подпроцедур</w:t>
      </w:r>
      <w:proofErr w:type="spellEnd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получить задачу от пользователя</w:t>
      </w:r>
    </w:p>
    <w:p w:rsidR="00B74015" w:rsidRDefault="00B74015" w:rsidP="00F74B07">
      <w:pPr>
        <w:tabs>
          <w:tab w:val="left" w:pos="0"/>
        </w:tabs>
        <w:autoSpaceDE w:val="0"/>
        <w:autoSpaceDN w:val="0"/>
        <w:adjustRightInd w:val="0"/>
        <w:spacing w:after="0"/>
        <w:ind w:hanging="33"/>
        <w:rPr>
          <w:rFonts w:ascii="Times New Roman CYR" w:hAnsi="Times New Roman CYR" w:cs="Times New Roman CYR"/>
          <w:color w:val="305499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="00E26774" w:rsidRPr="00E26774">
        <w:rPr>
          <w:rFonts w:ascii="Times New Roman CYR" w:hAnsi="Times New Roman CYR" w:cs="Times New Roman CYR"/>
          <w:color w:val="211808"/>
          <w:sz w:val="24"/>
          <w:szCs w:val="24"/>
        </w:rPr>
        <w:t>реализовать событийные процедуры для элементов управления</w:t>
      </w:r>
    </w:p>
    <w:p w:rsidR="009A57B4" w:rsidRPr="00F74B07" w:rsidRDefault="00B74015" w:rsidP="00F74B07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="00D72F49">
        <w:rPr>
          <w:rFonts w:ascii="Times New Roman CYR" w:hAnsi="Times New Roman CYR" w:cs="Times New Roman CYR"/>
          <w:color w:val="000000"/>
          <w:sz w:val="24"/>
        </w:rPr>
        <w:t>разобрать на составляющие подпрограмму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(1 б.) Верные ответы: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(1 б.) Верные ответы: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(1 б.) Верные ответы: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Верный ответ: "</w:t>
      </w:r>
      <w:r w:rsidR="00E26774">
        <w:rPr>
          <w:rFonts w:ascii="Times New Roman CYR" w:hAnsi="Times New Roman CYR" w:cs="Times New Roman CYR"/>
          <w:color w:val="000000"/>
          <w:sz w:val="24"/>
          <w:szCs w:val="24"/>
        </w:rPr>
        <w:t>10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Верный ответ: "</w:t>
      </w:r>
      <w:r w:rsidR="00E26774" w:rsidRPr="00E26774">
        <w:rPr>
          <w:rFonts w:ascii="Times New Roman CYR" w:hAnsi="Times New Roman CYR" w:cs="Times New Roman CYR"/>
          <w:color w:val="000000"/>
          <w:sz w:val="24"/>
          <w:szCs w:val="24"/>
        </w:rPr>
        <w:t>язык, построенный на принципах объектно-ориентированного программирования</w:t>
      </w:r>
      <w:proofErr w:type="gramStart"/>
      <w:r w:rsidR="00E26774" w:rsidRPr="00E26774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".</w:t>
      </w:r>
      <w:proofErr w:type="gramEnd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AA3CA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9) (1 б.) Верные ответы: </w:t>
      </w:r>
      <w:r w:rsidR="00F74B07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B74015" w:rsidRDefault="00F74B07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(1 б.) Верные ответы: </w:t>
      </w:r>
      <w:r w:rsidR="00D72F49">
        <w:rPr>
          <w:rFonts w:ascii="Times New Roman CYR" w:hAnsi="Times New Roman CYR" w:cs="Times New Roman CYR"/>
          <w:color w:val="000000"/>
          <w:sz w:val="24"/>
          <w:szCs w:val="24"/>
        </w:rPr>
        <w:t>1, 4</w:t>
      </w:r>
      <w:r w:rsidR="00B74015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bookmarkStart w:id="0" w:name="_GoBack"/>
      <w:bookmarkEnd w:id="0"/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74015" w:rsidRDefault="00B74015" w:rsidP="00B74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664A2E" w:rsidRDefault="00664A2E"/>
    <w:sectPr w:rsidR="00664A2E" w:rsidSect="003C386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C12"/>
    <w:multiLevelType w:val="hybridMultilevel"/>
    <w:tmpl w:val="70B8A1B0"/>
    <w:lvl w:ilvl="0" w:tplc="7AF69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57ECF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DF062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A0B8F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C279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B807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DC74D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C6D5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382CDB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D0A1529"/>
    <w:multiLevelType w:val="hybridMultilevel"/>
    <w:tmpl w:val="E2BAA062"/>
    <w:lvl w:ilvl="0" w:tplc="6338C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F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8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6B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C0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C9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20D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09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CD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5D51AF"/>
    <w:multiLevelType w:val="hybridMultilevel"/>
    <w:tmpl w:val="FC200DB4"/>
    <w:lvl w:ilvl="0" w:tplc="35EE3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0B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A7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4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8A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D4D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CA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4B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2E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81652E"/>
    <w:multiLevelType w:val="hybridMultilevel"/>
    <w:tmpl w:val="B8D8AF6E"/>
    <w:lvl w:ilvl="0" w:tplc="94645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A9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62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E8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07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FA7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62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2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F065AF6"/>
    <w:multiLevelType w:val="hybridMultilevel"/>
    <w:tmpl w:val="C3E8142E"/>
    <w:lvl w:ilvl="0" w:tplc="72BE4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C3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80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C0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46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02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308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64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0A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AAE6E93"/>
    <w:multiLevelType w:val="hybridMultilevel"/>
    <w:tmpl w:val="AA529C5A"/>
    <w:lvl w:ilvl="0" w:tplc="C90A018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FA991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47844D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A1E9D1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93076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F24119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DDC358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6F06FA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11EBCF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78453B3F"/>
    <w:multiLevelType w:val="hybridMultilevel"/>
    <w:tmpl w:val="5C4669AC"/>
    <w:lvl w:ilvl="0" w:tplc="872E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CA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764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63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2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80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2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6E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8B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15"/>
    <w:rsid w:val="0022010B"/>
    <w:rsid w:val="003C386F"/>
    <w:rsid w:val="004F1F2C"/>
    <w:rsid w:val="00664A2E"/>
    <w:rsid w:val="009A57B4"/>
    <w:rsid w:val="00AA3CAC"/>
    <w:rsid w:val="00B74015"/>
    <w:rsid w:val="00D72F49"/>
    <w:rsid w:val="00E26774"/>
    <w:rsid w:val="00F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4B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0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865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09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54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7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94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4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2</cp:revision>
  <dcterms:created xsi:type="dcterms:W3CDTF">2022-11-10T03:22:00Z</dcterms:created>
  <dcterms:modified xsi:type="dcterms:W3CDTF">2022-11-10T03:22:00Z</dcterms:modified>
</cp:coreProperties>
</file>