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3B" w:rsidRPr="00BA5CA6" w:rsidRDefault="00B61A3B" w:rsidP="00B61A3B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A5CA6">
        <w:rPr>
          <w:rFonts w:ascii="Times New Roman" w:eastAsia="Times New Roman" w:hAnsi="Times New Roman" w:cs="Times New Roman"/>
          <w:sz w:val="28"/>
          <w:szCs w:val="28"/>
        </w:rPr>
        <w:t>инистерство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 науки  РБ</w:t>
      </w:r>
    </w:p>
    <w:p w:rsidR="00B61A3B" w:rsidRPr="00BA5CA6" w:rsidRDefault="00B61A3B" w:rsidP="00B61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ГБ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БУРЯТСКИЙ РЕСПУБЛИКАНСКИЙ ИНФОРМАЦИОННО-ЭКОНОМИЧЕСКИЙ ТЕХНИКУМ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61A3B" w:rsidRPr="00BA5CA6" w:rsidRDefault="00B61A3B" w:rsidP="00B61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3B" w:rsidRPr="00BA5CA6" w:rsidRDefault="00B61A3B" w:rsidP="00B61A3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A3B" w:rsidRPr="00BA5CA6" w:rsidRDefault="00B61A3B" w:rsidP="00B61A3B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61A3B" w:rsidRPr="00BA5CA6" w:rsidRDefault="00B61A3B" w:rsidP="00B61A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46990</wp:posOffset>
                </wp:positionV>
                <wp:extent cx="2514600" cy="200088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0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3E48" w:rsidRPr="007E3E38" w:rsidRDefault="000C3E48" w:rsidP="00B61A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0C3E48" w:rsidRDefault="000C3E48" w:rsidP="00B61A3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Заместитель директора </w:t>
                            </w:r>
                          </w:p>
                          <w:p w:rsidR="000C3E48" w:rsidRPr="007E3E38" w:rsidRDefault="000C3E48" w:rsidP="00B61A3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ОУ БРИЭТ </w:t>
                            </w:r>
                          </w:p>
                          <w:p w:rsidR="000C3E48" w:rsidRPr="007E3E38" w:rsidRDefault="000C3E48" w:rsidP="00B61A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____________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Аюшиева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А.Б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/</w:t>
                            </w:r>
                          </w:p>
                          <w:p w:rsidR="000C3E48" w:rsidRPr="007E3E38" w:rsidRDefault="000C3E48" w:rsidP="00B61A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«_______»_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</w:t>
                            </w:r>
                            <w:r w:rsidRPr="007E3E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20____ г.</w:t>
                            </w:r>
                          </w:p>
                          <w:p w:rsidR="000C3E48" w:rsidRPr="00BD6BC8" w:rsidRDefault="000C3E48" w:rsidP="00B61A3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60pt;margin-top:3.7pt;width:198pt;height:1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" stroked="f">
                <v:textbox>
                  <w:txbxContent>
                    <w:p w:rsidR="00B61A3B" w:rsidRPr="007E3E38" w:rsidRDefault="00B61A3B" w:rsidP="00B61A3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B61A3B" w:rsidRDefault="00B61A3B" w:rsidP="00B61A3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Заместитель директора </w:t>
                      </w:r>
                    </w:p>
                    <w:p w:rsidR="00B61A3B" w:rsidRPr="007E3E38" w:rsidRDefault="00B61A3B" w:rsidP="00B61A3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ГБ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ОУ БРИЭТ </w:t>
                      </w:r>
                    </w:p>
                    <w:p w:rsidR="00B61A3B" w:rsidRPr="007E3E38" w:rsidRDefault="00B61A3B" w:rsidP="00B61A3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____________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Аюшиева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А.Б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/</w:t>
                      </w:r>
                    </w:p>
                    <w:p w:rsidR="00B61A3B" w:rsidRPr="007E3E38" w:rsidRDefault="00B61A3B" w:rsidP="00B61A3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«_______»_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</w:t>
                      </w:r>
                      <w:r w:rsidRPr="007E3E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20____ г.</w:t>
                      </w:r>
                    </w:p>
                    <w:p w:rsidR="00B61A3B" w:rsidRPr="00BD6BC8" w:rsidRDefault="00B61A3B" w:rsidP="00B61A3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1A3B" w:rsidRPr="00BA5CA6" w:rsidRDefault="00B61A3B" w:rsidP="00B61A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3B" w:rsidRPr="00BA5CA6" w:rsidRDefault="00B61A3B" w:rsidP="00B61A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3B" w:rsidRPr="00BA5CA6" w:rsidRDefault="00B61A3B" w:rsidP="00B61A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3B" w:rsidRPr="00BA5CA6" w:rsidRDefault="00B61A3B" w:rsidP="00B61A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3B" w:rsidRPr="00BA5CA6" w:rsidRDefault="00B61A3B" w:rsidP="00B61A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3B" w:rsidRPr="00BA5CA6" w:rsidRDefault="00B61A3B" w:rsidP="00B61A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3B" w:rsidRPr="00BA5CA6" w:rsidRDefault="00B61A3B" w:rsidP="00B61A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3B" w:rsidRPr="00BA5CA6" w:rsidRDefault="00B61A3B" w:rsidP="00B61A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3B" w:rsidRPr="00BA5CA6" w:rsidRDefault="00B61A3B" w:rsidP="00B61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контрольно-оценочных средств </w:t>
      </w:r>
    </w:p>
    <w:p w:rsidR="00B61A3B" w:rsidRDefault="00B61A3B" w:rsidP="00B61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учебной дисциплине </w:t>
      </w:r>
    </w:p>
    <w:p w:rsidR="00951F92" w:rsidRDefault="00951F92" w:rsidP="00B61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3E48" w:rsidRDefault="00124BBB" w:rsidP="00B61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ОП.04</w:t>
      </w:r>
      <w:r w:rsidR="000C3E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B61A3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Экономические и правовые основы </w:t>
      </w:r>
    </w:p>
    <w:p w:rsidR="00B61A3B" w:rsidRDefault="00124BBB" w:rsidP="00B61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производственной </w:t>
      </w:r>
      <w:r w:rsidR="00B61A3B">
        <w:rPr>
          <w:rFonts w:ascii="Times New Roman" w:eastAsia="Times New Roman" w:hAnsi="Times New Roman" w:cs="Times New Roman"/>
          <w:b/>
          <w:i/>
          <w:sz w:val="28"/>
          <w:szCs w:val="28"/>
        </w:rPr>
        <w:t>деятельности</w:t>
      </w:r>
    </w:p>
    <w:p w:rsidR="00951F92" w:rsidRDefault="00951F92" w:rsidP="00B61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61A3B" w:rsidRPr="00BA5CA6" w:rsidRDefault="00B61A3B" w:rsidP="00B61A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 xml:space="preserve">основной профессиональной образовательной программы  </w:t>
      </w:r>
    </w:p>
    <w:p w:rsidR="00124BBB" w:rsidRPr="00124BBB" w:rsidRDefault="00B61A3B" w:rsidP="00124BBB">
      <w:pPr>
        <w:tabs>
          <w:tab w:val="left" w:pos="3664"/>
        </w:tabs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24BBB">
        <w:rPr>
          <w:rFonts w:ascii="Times New Roman" w:eastAsia="Times New Roman" w:hAnsi="Times New Roman" w:cs="Times New Roman"/>
          <w:sz w:val="28"/>
          <w:szCs w:val="28"/>
        </w:rPr>
        <w:t xml:space="preserve">профессии </w:t>
      </w:r>
      <w:r w:rsidR="00124BBB" w:rsidRPr="00124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19.01.17  </w:t>
      </w:r>
      <w:r w:rsidR="00124BBB" w:rsidRPr="00124BB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Повар, кондитер</w:t>
      </w:r>
    </w:p>
    <w:p w:rsidR="00B61A3B" w:rsidRPr="00BA5CA6" w:rsidRDefault="00B61A3B" w:rsidP="00B61A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A3B" w:rsidRPr="002609C0" w:rsidRDefault="00B61A3B" w:rsidP="00B61A3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609C0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2609C0">
        <w:rPr>
          <w:rFonts w:ascii="Times New Roman" w:hAnsi="Times New Roman" w:cs="Times New Roman"/>
          <w:bCs/>
          <w:i/>
          <w:sz w:val="28"/>
          <w:szCs w:val="28"/>
        </w:rPr>
        <w:t>базов</w:t>
      </w:r>
      <w:r>
        <w:rPr>
          <w:rFonts w:ascii="Times New Roman" w:hAnsi="Times New Roman" w:cs="Times New Roman"/>
          <w:bCs/>
          <w:i/>
          <w:sz w:val="28"/>
          <w:szCs w:val="28"/>
        </w:rPr>
        <w:t>ая</w:t>
      </w:r>
      <w:r w:rsidRPr="002609C0">
        <w:rPr>
          <w:rFonts w:ascii="Times New Roman" w:hAnsi="Times New Roman" w:cs="Times New Roman"/>
          <w:bCs/>
          <w:i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2609C0">
        <w:rPr>
          <w:rFonts w:ascii="Times New Roman" w:hAnsi="Times New Roman" w:cs="Times New Roman"/>
          <w:bCs/>
          <w:i/>
          <w:sz w:val="28"/>
          <w:szCs w:val="28"/>
        </w:rPr>
        <w:t xml:space="preserve"> при очной форме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обучения</w:t>
      </w:r>
      <w:r w:rsidRPr="002609C0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B61A3B" w:rsidRPr="002609C0" w:rsidRDefault="00B61A3B" w:rsidP="00B61A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61A3B" w:rsidRPr="00BA5CA6" w:rsidRDefault="00B61A3B" w:rsidP="00B61A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3E48" w:rsidRDefault="00B61A3B" w:rsidP="000C3E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t>г. Улан-Удэ</w:t>
      </w:r>
    </w:p>
    <w:p w:rsidR="00B61A3B" w:rsidRPr="00381CC2" w:rsidRDefault="00124BBB" w:rsidP="000C3E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B61A3B" w:rsidRPr="00BA5CA6" w:rsidRDefault="00B61A3B" w:rsidP="00B61A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3B" w:rsidRPr="00B61A3B" w:rsidRDefault="00B61A3B" w:rsidP="00B61A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 профессионального образования по специальности СПО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9C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609C0">
        <w:rPr>
          <w:rFonts w:ascii="Times New Roman" w:hAnsi="Times New Roman" w:cs="Times New Roman"/>
          <w:bCs/>
          <w:sz w:val="28"/>
          <w:szCs w:val="28"/>
        </w:rPr>
        <w:t>базовая подготовка при очной форме обучения</w:t>
      </w:r>
      <w:proofErr w:type="gramStart"/>
      <w:r w:rsidRPr="002609C0">
        <w:rPr>
          <w:rFonts w:ascii="Times New Roman" w:eastAsia="Times New Roman" w:hAnsi="Times New Roman" w:cs="Times New Roman"/>
          <w:sz w:val="28"/>
          <w:szCs w:val="28"/>
        </w:rPr>
        <w:t>)п</w:t>
      </w:r>
      <w:proofErr w:type="gramEnd"/>
      <w:r w:rsidRPr="002609C0">
        <w:rPr>
          <w:rFonts w:ascii="Times New Roman" w:eastAsia="Times New Roman" w:hAnsi="Times New Roman" w:cs="Times New Roman"/>
          <w:sz w:val="28"/>
          <w:szCs w:val="28"/>
        </w:rPr>
        <w:t>рограммы учебной дисциплины</w:t>
      </w:r>
      <w:r w:rsidRPr="00B61A3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61A3B">
        <w:rPr>
          <w:rFonts w:ascii="Times New Roman" w:eastAsia="Times New Roman" w:hAnsi="Times New Roman" w:cs="Times New Roman"/>
          <w:b/>
          <w:sz w:val="28"/>
          <w:szCs w:val="28"/>
        </w:rPr>
        <w:t>Экономические и правовые основы производственной деятельности</w:t>
      </w:r>
    </w:p>
    <w:p w:rsidR="00B61A3B" w:rsidRPr="00B50220" w:rsidRDefault="00B61A3B" w:rsidP="00B61A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3B" w:rsidRPr="00BA5CA6" w:rsidRDefault="00B61A3B" w:rsidP="00B61A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61A3B" w:rsidRPr="00BA5CA6" w:rsidRDefault="00B61A3B" w:rsidP="00B61A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3B" w:rsidRPr="00BA5CA6" w:rsidRDefault="00B61A3B" w:rsidP="00B61A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A3B" w:rsidRPr="00BA5CA6" w:rsidRDefault="00B61A3B" w:rsidP="00B61A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Разработчи</w:t>
      </w:r>
      <w:proofErr w:type="gramStart"/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к(</w:t>
      </w:r>
      <w:proofErr w:type="gramEnd"/>
      <w:r w:rsidRPr="00BA5CA6">
        <w:rPr>
          <w:rFonts w:ascii="Times New Roman" w:eastAsia="Times New Roman" w:hAnsi="Times New Roman" w:cs="Times New Roman"/>
          <w:b/>
          <w:sz w:val="28"/>
          <w:szCs w:val="28"/>
        </w:rPr>
        <w:t>и):</w:t>
      </w:r>
    </w:p>
    <w:p w:rsidR="00B61A3B" w:rsidRPr="00BA5CA6" w:rsidRDefault="00B61A3B" w:rsidP="00B6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B61A3B" w:rsidRPr="00222CFD" w:rsidRDefault="00B61A3B" w:rsidP="00B61A3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ГБ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П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БРИЭТ</w:t>
      </w:r>
      <w:r w:rsidRPr="00222CF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Pr="00222CFD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>преподаватель</w:t>
      </w:r>
      <w:r w:rsidRPr="009320CC">
        <w:rPr>
          <w:rFonts w:ascii="Times New Roman" w:eastAsia="Times New Roman" w:hAnsi="Times New Roman" w:cs="Times New Roman"/>
          <w:sz w:val="28"/>
          <w:szCs w:val="24"/>
          <w:u w:val="single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</w:rPr>
        <w:t>Усикова А.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u w:val="single"/>
        </w:rPr>
        <w:t>П</w:t>
      </w:r>
      <w:proofErr w:type="gramEnd"/>
    </w:p>
    <w:p w:rsidR="00B61A3B" w:rsidRPr="00BA5CA6" w:rsidRDefault="00B61A3B" w:rsidP="00B61A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BA5CA6">
        <w:rPr>
          <w:rFonts w:ascii="Times New Roman" w:eastAsia="Times New Roman" w:hAnsi="Times New Roman" w:cs="Times New Roman"/>
          <w:sz w:val="24"/>
          <w:szCs w:val="24"/>
        </w:rPr>
        <w:t xml:space="preserve">   (место работы)                        (занимаемая должность)                (инициалы, фамилия)</w:t>
      </w:r>
    </w:p>
    <w:p w:rsidR="00B61A3B" w:rsidRPr="00BA5CA6" w:rsidRDefault="00B61A3B" w:rsidP="00B61A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Default="00B61A3B" w:rsidP="00B61A3B">
      <w:pPr>
        <w:spacing w:after="0" w:line="240" w:lineRule="auto"/>
        <w:rPr>
          <w:rFonts w:ascii="Arial" w:eastAsia="Times New Roman" w:hAnsi="Arial" w:cs="Arial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p w:rsidR="00B61A3B" w:rsidRPr="00B61A3B" w:rsidRDefault="00B61A3B" w:rsidP="00124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lastRenderedPageBreak/>
        <w:t>СОДЕРЖАНИЕ</w:t>
      </w:r>
    </w:p>
    <w:p w:rsidR="00B61A3B" w:rsidRPr="00B61A3B" w:rsidRDefault="00B61A3B" w:rsidP="00124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17"/>
        <w:gridCol w:w="1238"/>
      </w:tblGrid>
      <w:tr w:rsidR="00B61A3B" w:rsidRPr="00B61A3B" w:rsidTr="00B61A3B"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A3B" w:rsidRPr="00B61A3B" w:rsidRDefault="00B61A3B" w:rsidP="0012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A3B" w:rsidRPr="00B61A3B" w:rsidRDefault="00B61A3B" w:rsidP="0012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ОБЩИЕ ПОЛОЖЕНИЯ</w:t>
            </w:r>
          </w:p>
          <w:p w:rsidR="00B61A3B" w:rsidRPr="00B61A3B" w:rsidRDefault="00B61A3B" w:rsidP="0012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A3B" w:rsidRPr="00B61A3B" w:rsidRDefault="00B61A3B" w:rsidP="0012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Результаты освоения учебной дисциплины, подлежащие проверке</w:t>
            </w:r>
          </w:p>
          <w:p w:rsidR="00B61A3B" w:rsidRPr="00B61A3B" w:rsidRDefault="00B61A3B" w:rsidP="0012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A3B" w:rsidRPr="00B61A3B" w:rsidRDefault="00B61A3B" w:rsidP="0012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Оценка освоения умений и знаний учебной дисциплины</w:t>
            </w:r>
          </w:p>
          <w:p w:rsidR="00B61A3B" w:rsidRPr="00B61A3B" w:rsidRDefault="00B61A3B" w:rsidP="0012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A3B" w:rsidRPr="00B61A3B" w:rsidRDefault="00B61A3B" w:rsidP="0012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 Структура контрольно-оценочных материалов для аттестации по учебной дисциплине</w:t>
            </w:r>
          </w:p>
          <w:p w:rsidR="00B61A3B" w:rsidRPr="00B61A3B" w:rsidRDefault="00B61A3B" w:rsidP="00124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61A3B" w:rsidRPr="00B61A3B" w:rsidRDefault="00B61A3B" w:rsidP="0012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A3B" w:rsidRPr="00B61A3B" w:rsidRDefault="00B61A3B" w:rsidP="0012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1A3B" w:rsidRPr="00B61A3B" w:rsidRDefault="00B61A3B" w:rsidP="0012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учебной дисциплины ОП.04 Экономические и правовые основы производственной деятельности студент должен обладать предусмотренными ФГОС ППКРС 19.01.17 Повар, кондитер умениями, знаниями, которые формируют общие компетенции.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учебной дисциплины студент: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38"/>
        <w:gridCol w:w="5532"/>
      </w:tblGrid>
      <w:tr w:rsidR="00B61A3B" w:rsidRPr="00B61A3B" w:rsidTr="00B61A3B"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B61A3B" w:rsidRPr="00B61A3B" w:rsidTr="00B61A3B">
        <w:trPr>
          <w:trHeight w:val="30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Применять экономические и правовые знания в конкретных производственных ситуациях, ориентироваться в общих вопросах экономики производства пищевой продукции.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деятельностью на практических занятиях.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результата анализа решения ситуативных задач.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результата выполненных практических работ.</w:t>
            </w:r>
          </w:p>
        </w:tc>
      </w:tr>
      <w:tr w:rsidR="00B61A3B" w:rsidRPr="00B61A3B" w:rsidTr="00B61A3B">
        <w:trPr>
          <w:trHeight w:val="615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Характеризовать: основные черты правовой системы России, порядок принятия и вступления в силу законов, порядок заключения и расторжения трудового договора, правовой статус участника предпринимательской деятельности.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результата выполненных самостоятельных и практических работ.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деятельностью на занятиях.</w:t>
            </w:r>
          </w:p>
        </w:tc>
      </w:tr>
      <w:tr w:rsidR="00B61A3B" w:rsidRPr="00B61A3B" w:rsidTr="00B61A3B">
        <w:trPr>
          <w:trHeight w:val="615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Защищать свои трудовые права в рамках действующего законодательства.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деятельностью на практических занятиях.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результата выполненных практических работ.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результата анализа решения ситуативных задач.</w:t>
            </w:r>
          </w:p>
        </w:tc>
      </w:tr>
      <w:tr w:rsidR="00B61A3B" w:rsidRPr="00B61A3B" w:rsidTr="00B61A3B">
        <w:trPr>
          <w:trHeight w:val="15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20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Конституцию РФ.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устного персонального опроса.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результата выполненных самостоятельных работ.</w:t>
            </w:r>
          </w:p>
          <w:p w:rsidR="00B61A3B" w:rsidRPr="00B61A3B" w:rsidRDefault="00B61A3B" w:rsidP="00B61A3B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результата выполненных заданий в тестовой форме.</w:t>
            </w:r>
          </w:p>
        </w:tc>
      </w:tr>
      <w:tr w:rsidR="00B61A3B" w:rsidRPr="00B61A3B" w:rsidTr="00B61A3B">
        <w:trPr>
          <w:trHeight w:val="345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Организационно-правовые формы предприятий; основные положения законодательства, регулирующего трудовые отношения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устного персонального опроса.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результата выполненных самостоятельных работ.</w:t>
            </w:r>
          </w:p>
        </w:tc>
      </w:tr>
      <w:tr w:rsidR="00B61A3B" w:rsidRPr="00B61A3B" w:rsidTr="00B61A3B">
        <w:trPr>
          <w:trHeight w:val="285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Механизмы формирования заработной платы; формы оплаты труда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результата выполненных самостоятельных работ.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устного персонального опроса.</w:t>
            </w:r>
          </w:p>
        </w:tc>
      </w:tr>
    </w:tbl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учебной дисциплины студент должен освоить следующие общие компетенции: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Понимать сущность и социальную значимость будущей профессии, проявлять к ней устойчивый интерес.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 Работать в команде, эффективно общаться с коллегами, руководством, клиентами.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 Исполнять воинскую обязанность, в том числе с применением полученных профессиональных знаний (для юношей)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1.1. Производить первичную обработку, нарезку и формовку традиционных видов овощей и плодов, подготовку пряностей и приправ.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1.2. Готовить и оформлять основные и простые блюда и гарниры из традиционных видов овощей и грибов.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2.1. Производить подготовку зерновых продуктов, жиров, сахара, муки, яиц, молока для приготовления блюд и гарниров.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ПК 2.2.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и оформлять каши и гарниры из круп и риса, простые блюда из бобовых и кукурузы.</w:t>
      </w:r>
      <w:proofErr w:type="gramEnd"/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2.3. Готовить и оформлять простые блюда и гарниры из макаронных изделий.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2.4. Готовить и оформлять простые блюда из яиц и творога.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2.5. Готовить и оформлять простые мучные блюда из теста с фаршем.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3.1. Готовить бульоны и отвары.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ПК 3.2. Готовить простые супы.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3.3. Готовить отдельные компоненты для соусов и соусные полуфабрикаты.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3.4. Готовить простые холодные и горячие соусы.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4.1. Производить обработку рыбы с костным скелетом.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4.2. Производить приготовление или подготовку полуфабрикатов из рыбы с костным скелетом.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4.3. Готовить и оформлять простые блюда из рыбы с костным скелетом.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5.1. Производить подготовку полуфабрикатов из мяса, мясных продуктов и домашней птицы.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5.2. Производить обработку и приготовление основных полуфабрикатов из мяса, мясопродуктов и домашней птицы.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5.3. Готовить и оформлять простые блюда из мяса и мясных продуктов.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5.4. Готовить и оформлять простые блюда из домашней птицы.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6.1. Готовить бутерброды и гастрономические продукты порциями.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6.2. Готовить и оформлять салаты.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6.3. Готовить и оформлять простые холодные закуски.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6.4. Готовить и оформлять простые холодные блюда.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7.1. Готовить и оформлять простые холодные и горячие сладкие блюда.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7.2. Готовить простые горячие напитки.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7.3. Готовить и оформлять простые холодные напитки.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8.1. Готовить и оформлять простые хлебобулочные изделия и хлеб.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8.2. Готовить и оформлять основные мучные кондитерские изделия.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8.3. Готовить и оформлять печенье, пряники, коврижки.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8.4. Готовить и использовать в оформлении простые и основные отделочные полуфабрикаты.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8.5. Готовить и оформлять отечественные классические торты и пирожные.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8.6. Готовить и оформлять фруктовые и легкие обезжиренные торты и пирожные.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 аттестации по учебной дисциплине является </w:t>
      </w: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дифференцированный зачет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Результаты освоения учебной дисциплины, подлежащие проверке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1.1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51"/>
        <w:gridCol w:w="3440"/>
        <w:gridCol w:w="2379"/>
      </w:tblGrid>
      <w:tr w:rsidR="00B61A3B" w:rsidRPr="00B61A3B" w:rsidTr="00B61A3B"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обучения: умения, знания и общие компетенции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оценки результата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 и оценивания</w:t>
            </w:r>
          </w:p>
        </w:tc>
      </w:tr>
      <w:tr w:rsidR="00B61A3B" w:rsidRPr="00B61A3B" w:rsidTr="00B61A3B">
        <w:trPr>
          <w:trHeight w:val="109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Применять экономические и правовые знания в конкретных производственных ситуациях, ориентироваться в общих вопросах экономики производства пищевой продукции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активность, инициативность в процессе учебной деятельности;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рациональность распределения времени на выполнение задания;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глоссария;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достижение поставленных целей и задач занятия.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выполнения практических работ, домашних работ</w:t>
            </w:r>
          </w:p>
        </w:tc>
      </w:tr>
      <w:tr w:rsidR="00B61A3B" w:rsidRPr="00B61A3B" w:rsidTr="00B61A3B">
        <w:trPr>
          <w:trHeight w:val="120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У.2 Характеризовать: основные черты правовой системы России, порядок принятия и вступления в силу законов, порядок заключения и расторжения трудового договора, правовой статус участника предпринимательской деятельности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ОКЗ. Принимать решения в </w:t>
            </w: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стандартных и нестандартных ситуациях и нести за них ответственность.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 Работать в коллективе и команде, эффективно общаться с коллегами, руководством, потребителями.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способность принимать решения в стандартных и нестандартных производственных ситуациях;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ответственность за свой труд;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обработка и структурирование информации;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достижение поставленных целей и задач занятия;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нахождение и использование источников информации.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 результатов выполнения практических работ</w:t>
            </w:r>
          </w:p>
        </w:tc>
      </w:tr>
      <w:tr w:rsidR="00B61A3B" w:rsidRPr="00B61A3B" w:rsidTr="00B61A3B">
        <w:trPr>
          <w:trHeight w:val="1080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У.3 Защищать свои трудовые права в рамках действующего законодательства;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ОКЗ. Принимать решения в стандартных и нестандартных ситуациях и нести за них ответственность.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ответственность за свой труд;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обработка и структурирование информации;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достижение поставленных целей и задач занятия;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нахождение и использование источников информации.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выполнения практических работ</w:t>
            </w:r>
          </w:p>
        </w:tc>
      </w:tr>
      <w:tr w:rsidR="00B61A3B" w:rsidRPr="00B61A3B" w:rsidTr="00B61A3B">
        <w:trPr>
          <w:trHeight w:val="43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Конституцию РФ.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определение Конституции;</w:t>
            </w:r>
          </w:p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-решение ситуационных задач.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результатов выполнения самостоятельной работы, </w:t>
            </w: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тестирование</w:t>
            </w:r>
          </w:p>
        </w:tc>
      </w:tr>
      <w:tr w:rsidR="00B61A3B" w:rsidRPr="00B61A3B" w:rsidTr="00B61A3B"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Организационно-правовые формы предприятий; основные положения законодательства, регулирующего трудовые отношения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решение ситуационных задач.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выполнения самостоятельной и контрольной работ</w:t>
            </w:r>
          </w:p>
        </w:tc>
      </w:tr>
      <w:tr w:rsidR="00B61A3B" w:rsidRPr="00B61A3B" w:rsidTr="00B61A3B"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З3. Механизмы формирования заработной платы; формы оплаты труда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решение ситуационных задач.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выполнения самостоятельной и контрольной работ</w:t>
            </w:r>
          </w:p>
        </w:tc>
      </w:tr>
    </w:tbl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Оценка освоения умений и знаний учебной дисциплины: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оценки служат умения и знания, предусмотренные ФГОС по дисциплине ОП.04 Экономические и правовые основы производственной деятельности, направленные на формирование общих компетенций.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освоения учебной дисциплины ОП.04 Экономические и правовые основы производственной деятельности предусматривает использование пятибалльной системы.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для оценки освоения учебной дисциплины: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задания на бумажных носителях.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Структура контрольно-оценочных материалов для аттестации по учебной дисциплине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зачет проводится с целью оценки освоенных умений, знаний, которые формируют общие компетенции через выполнение заданий.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ПАСПОРТ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Назначение:</w:t>
      </w:r>
    </w:p>
    <w:p w:rsidR="00B61A3B" w:rsidRPr="00B61A3B" w:rsidRDefault="00124BB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КОС </w:t>
      </w:r>
      <w:r w:rsidR="00B61A3B"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 для контроля и оценки результатов освоения учебной дисциплины ОП.04 Экономические и правовые основы производственной деятельности по ППКРС 19.01.17 Повар, кондитер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ЗАДАНИЕ ДЛЯ СТУДЕНТА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ДИФФЕРЕНЦИРОВАННОГО ЗАЧЕТА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ОП.04 Экономические и правовые основы производственной деятельности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ППКРС 19.01.17 Повар, кондитер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№1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Обязательная часть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1-10 выберите 1 правильный ответ из предложенных вариантов.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1. Право собственности предполагает…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владение, пользование, аренда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владение, распоряжение, аренда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владение, пользование, распоряжение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покупка, пользование, распоряжение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Для чего предназначено ПОП?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предприятие, предназначенное для производства кулинарной продукции, мучных кондитерских изделий и булочных изделий, их реализация и организация их потребления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) предприятие, предназначенное для выпуска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\ф из мяса, рыбы, овощей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предприятие, обслуживающие только школьников, студентов, рабочих.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 Какие элементы относят к активной части основных средств: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машины и оборудование;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производственные здания и сооружения;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измерительные и регулирующие приборы;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вычислительная техника и программные обеспечения.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Что понимается под трудовыми ресурсами предприятия –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запас трудовых возможностей у людей;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тех, кто участвует в трудовом процессе;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желающих участвовать в трудовом процессе;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работающих в основных цехах;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сдельщиков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Предметом трудового права являются: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трудовые отношения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трудовые обязанности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трудовой договор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трудовые функции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По общему положению трудовую деятельность можно начать: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18 лет Б) с 14 лет В) с 12 лет Г) с 16 лет.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7. .Виды трудового договора по срокам действия: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Срочный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бессрочный, на время сезонной работы.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Срочный, бессрочный, краткосрочный.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Краткосрочный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среднесрочный, на время определенной работы.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Краткосрочный, сезонный, долгосрочный.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25.Срочный трудовой договор заключается на срок: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2 лет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5 лет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10 лет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15 лет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9. Для сдельной формы оплаты характерна оплата труда в соответствии </w:t>
      </w:r>
      <w:proofErr w:type="gramStart"/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количеством изготовленной (обработанной) продукции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количеством отработанного времени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количеством оказанных услуг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должностным окладом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Для кого устанавливается сокращенная продолжительность рабочего времени?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работников в возрасте до шестнадцати лет;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работников в возрасте от шестнадцати до восемнадцати лет;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работников, являющихся инвалидами I или II группы;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выше перечисленных категорий лиц.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Дополнительная часть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практические задания 11 и 12 письменно.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11.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определение понятия предприятия в соответствии с ГК РФ и предприятия общественного питания в соответствии с ГОСТ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50762-95.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12.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задачу.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месячную заработную плату работника при применении сдельно-прогрессивной формы оплаты труда.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изготовил за месяц 280 единицы продукции, в том числе 80 единицы – сверх установленного задания. Расценка за единицу продукции, изготовленной в пределах производственного задания, - 97 руб., за дополнительную выработку предусматривается повышение расценки на 8%.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ДИФФЕРЕНЦИРОВАННОГО ЗАЧЕТА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ОП.04 Экономические и правовые основы производственной деятельности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ППКРС 19.01.17 Повар, кондитер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№2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Обязательная часть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1-10 выберите 1 правильный ответ из предложенных вариантов.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Учредителем акционерного общества могут быть…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юридические лица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физические лица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юридические и физические лица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любой желающий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2. </w:t>
      </w:r>
      <w:proofErr w:type="gramStart"/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 ПОП делятся на классы:</w:t>
      </w:r>
      <w:proofErr w:type="gramEnd"/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закусочные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рестораны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кафе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столовые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Объекты предприятия культурно-бытового назначения, медицинские учреждения, столовые.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непроизводственные фонды;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производственный фонды;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оборотные средства предприятия;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нематериальные активы.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Трудоемкость определяет-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затраты труда на производство продукции;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затраты рабочего времени на производство единицы продукции;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продукции производимой в единицу времени;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продукции высшего качества;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затраты рабочего времени на вспомогательные работы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5. Работник должен предупредить администрацию об увольнении: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 месяц до увольнения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три дня до увольнения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 неделю до увольнения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две недели до увольнения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Не допускается увольнение по инициативе работодателя: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зимний период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временной нетрудоспособности работника или пребывания его в отпуске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испытательного срока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отстранения от работы работника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Испытательный срок не распространяется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всех работников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лиц старше 18 лет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на впервые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поступающих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работу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пенсионеров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К обязательственным условиям трудового договора не относятся: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об испытательном сроке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об обязательной отработке определённого срока после обучения за счёт работодателя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оплаты труда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9. Для повременной формы оплаты характерна оплата труда в соответствии </w:t>
      </w:r>
      <w:proofErr w:type="gramStart"/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количеством изготовленной (обработанной) продукции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количеством отработанного времени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количеством оказанных услуг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Виды рабочего времени: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нормальное, сокращенное, неполное;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номинальное, сокращенное, полное;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нормальное, неполное, частичное;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рабочее, не рабочее.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Дополнительная часть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практические задания 11 и 12 письменно.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11.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классификации предприятий общественного питания.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12.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задачу.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заработную плату работника за месяц при применении простой повременной формы оплаты труда.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Работнику установлен оклад 25 400 руб. В определенном месяце количество по графику – 22 рабочих дня, работник проработал 18 дней.</w:t>
      </w:r>
    </w:p>
    <w:p w:rsidR="00B61A3B" w:rsidRPr="00B61A3B" w:rsidRDefault="00B61A3B" w:rsidP="000C3E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ДИФФЕРЕНЦИРОВАННОГО ЗАЧЕТА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ОП.04 Экономические и правовые основы производственной деятельности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ППКРС 19.01.17 Повар, кондитер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№3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Обязательная часть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1-10 выберите правильный ответ из предложенных вариантов.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 К объектам собственности не относится…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автомобиль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ценные бумаги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трудовой коллектив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производственные здания и сооружения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Назовите основные типы ПОП: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пиццерия, вагоны-рестораны,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блинная, буфеты, кафетерий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рестораны, бары, столовые, кафе, закусочные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чайная, бистро, чебуречные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К основным средствам относятся средства труда со сроком службы более ... месяцев: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Показатели, характеризующие эффективность производительности труда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ресурсов труда и оборотные средства;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валовая продукция и рабочая сила;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выработка продукции и трудоёмкость;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рентабельность производства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Нормальная продолжительность рабочего времени не может превышать: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 часов в неделю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36 часов в неделю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48 часов в неделю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часов в неделю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6. В соответствии с действующим трудовым законодательством, продолжительность рабочего дня или смены, непосредственно </w:t>
      </w:r>
      <w:proofErr w:type="gramStart"/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предшествующих</w:t>
      </w:r>
      <w:proofErr w:type="gramEnd"/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нерабочему праздничному дню, уменьшается на...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часа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час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день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часа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Трудовой договор вступает в силу: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вынесения приказа о приеме работника на работу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его подписания работником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фактического исполнения работником своих трудовых обязанностей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выхода работника на работу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Трудовая книжка выдаётся уволенному работнику: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3-х дней после увольнения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14 дней после увольнения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последний день работы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день подачи заявления об увольнении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Сдельная расценка — это: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сдельный тарифный коэффициент выполняемой работы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показатель увеличения размера заработной платы в зависимости от месторасположения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предприятия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оплата труда за единицу продукции (работ, услуг)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районный коэффициент к заработной плате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Какой промежуток времени согласно Трудовому кодексу РФ считается ночным временем?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с 23 часов до 7 часов;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с 22 часа до 6 часов;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с 21 часов до 5 часов;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вопрос законом не урегулирован.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Дополнительная часть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практические задания 11 и 12 письменно.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11.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классификации основных фондов предприятий общественного питания.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12.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задачу.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месячную заработную плату работника при применении сдельно- премиальной формы оплаты труда.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Рабочий изготовил за месяц 350 единиц продукции. Расценка за единицу продукции – 90 руб. При отсутствии брака работнику выплачивается премия в сумме 16% от суммы заработной платы, исчисленной в соответствии с прямой сдельной формой.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№4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Обязательная часть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1-10 выберите 1 правильный ответ из предложенных вариантов.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Коммерческое предприятие – это: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предприятие торговли;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предприятие, занимающееся посреднической деятельностью;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предприятия, целью которых является получение прибыли;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социальных задач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При классификации предприятий по размерам в качестве основного признака обычно используют: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собственности;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численность его персонала;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 производства;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имущества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Моральный износ: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потеря потребительской стоимости, непригодности их дальнейшего использования;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гибель по причине стихийных бедствий;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потеря стоимости, вытеснение современным, экономичным оборудованием;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амортизационные отчисления.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Количество продукции, произведенное в единицу рабочего времени или приходящееся на одного среднесписочного работника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производительность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мощность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выработка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Какие виды дисциплинарных взысканий предусмотрены трудовым кодексом: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Предупреждение, выговор, строгий выговор, увольнение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)З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амечание, выговор, увольнение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Замечание, штраф, лишение премии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Предупреждение, штраф, дисквалификация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Работодатель не обязан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создавать условия труда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оплачивать труд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обеспечивать жильем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повышение квалификации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Лицо в возрасте 14 лет может заключить трудовой договор при соблюдении следующего условия: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получено согласие одного из родителей (опекуна, попечителя)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в случае получения основного общего образования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если работник предоставил письменное подтверждение о его согласии одновременно с работой продолжить обучение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8.Администрация предприятия должна учитывать мотивированное мнение профсоюзного органа: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призыва или поступления работника на военную службу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сокращении численности или штата работников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увольнении работника имеющего ребенка в возрасте до 14 лет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увольнении сезонных, временных работников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Заработная плата должна выплачиваться не реже, чем: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неделю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месяц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раза в месяц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раза в месяц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Дайте определение понятию «время отдыха»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время, в течение которого работник свободен от исполнения трудовых обязанностей и которое он может использовать по своему усмотрению;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время, в течение которого работник может работать сам на себя, используя оборудование работодателя;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время, в течение которого работник может получать двойной оклад за свою деятельность;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правильного варианта ответа.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Дополнительная часть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практические задания 11 и 12 письменно.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11.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классификации работников предприятий общественного питания по различным основаниям.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12. (3 балла)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Решить задачу.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месячную заработную плату работника при применении сдельно- премиальной формы оплаты труда.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Часовая тарифная ставка 24,1 руб. Рабочим отработано за месяц 178 часов. Доплаты и премии составляют 40% от тарифного заработка.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ДИФФЕРЕНЦИРОВАННОГО ЗАЧЕТА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ОП.04 Экономические и правовые основы производственной деятельности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ППКРС 19.01.17 Повар, кондитер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№4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Обязательная часть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заданий 1-10 выберите 1 правильный ответ из предложенных вариантов.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 Коммерческое предприятие – это: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предприятие торговли;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предприятие, занимающееся посреднической деятельностью;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предприятия, целью которых является получение прибыли;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социальных задач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 При классификации предприятий по размерам в качестве основного признака обычно используют: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собственности;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численность его персонала;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 производства;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имущества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Моральный износ: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потеря потребительской стоимости, непригодности их дальнейшего использования;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гибель по причине стихийных бедствий;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потеря стоимости, вытеснение современным, экономичным оборудованием;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амортизационные отчисления.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Количество продукции, произведенное в единицу рабочего времени или приходящееся на одного среднесписочного работника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производительность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мощность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выработка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5. Какие виды дисциплинарных взысканий предусмотрены трудовым кодексом: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Предупреждение, выговор, строгий выговор, увольнение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)З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амечание, выговор, увольнение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Замечание, штраф, лишение премии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Предупреждение, штраф, дисквалификация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Работодатель не обязан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создавать условия труда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оплачивать труд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обеспечивать жильем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повышение квалификации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Лицо в возрасте 14 лет может заключить трудовой договор при соблюдении следующего условия: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получено согласие одного из родителей (опекуна, попечителя)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в случае получения основного общего образования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если работник предоставил письменное подтверждение о его согласии одновременно с работой продолжить обучение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8.Администрация предприятия должна учитывать мотивированное мнение профсоюзного органа: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призыва или поступления работника на военную службу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сокращении численности или штата работников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увольнении работника имеющего ребенка в возрасте до 14 лет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увольнении сезонных, временных работников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9. Заработная плата должна выплачиваться не реже, чем: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неделю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 в месяц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раза в месяц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раза в месяц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Дайте определение понятию «время отдыха»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время, в течение которого работник свободен от исполнения трудовых обязанностей и которое он может использовать по своему усмотрению;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время, в течение которого работник может работать сам на себя, используя оборудование работодателя;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время, в течение которого работник может получать двойной оклад за свою деятельность;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 правильного варианта ответа.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Дополнительная часть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практические задания 11 и 12 письменно.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11.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классификации работников предприятий общественного питания по различным основаниям.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12.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Решить задачу.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месячную заработную плату работника при применении сдельно- премиальной формы оплаты труда.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Часовая тарифная ставка 24,1 руб. Рабочим отработано за месяц 178 часов. Доплаты и премии составляют 40% от тарифного заработка.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ЭТАЛОНЫ ОТВЕТОВ НА ЗАДАНИЯ ДИФФЕРЕНЦИРОВАННОГО ЗАЧЕТА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ОП.04 Экономические и правовые основы производственной деятельности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ППКРС 19.01.17 Повар, кондитер</w:t>
      </w: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1"/>
        <w:gridCol w:w="990"/>
        <w:gridCol w:w="991"/>
        <w:gridCol w:w="991"/>
        <w:gridCol w:w="991"/>
        <w:gridCol w:w="991"/>
        <w:gridCol w:w="991"/>
        <w:gridCol w:w="991"/>
        <w:gridCol w:w="991"/>
        <w:gridCol w:w="972"/>
      </w:tblGrid>
      <w:tr w:rsidR="00B61A3B" w:rsidRPr="00B61A3B" w:rsidTr="00B61A3B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Предприятие представляет собой самостоятельный хозяйствующий субъект, созданный предпринимателем или объединением предпринимателей для производства и реализации продукции, товаров, выполнения работ и оказания услуг с целью удовлетворения общественных потребностей и получения прибыли. (ГОСТ 50762-95)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предприятием общественного питания понимается предприятие, предназначенное для производства кулинарной продукции, мучных кондитерских и булочных изделий, их реализации и организации потребления (ГК РФ).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280*97=27160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97/100*8=7,76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7,76*80=620,8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620,8+27160=</w:t>
      </w: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27780</w:t>
      </w: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Вариант 2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1"/>
        <w:gridCol w:w="990"/>
        <w:gridCol w:w="991"/>
        <w:gridCol w:w="991"/>
        <w:gridCol w:w="991"/>
        <w:gridCol w:w="991"/>
        <w:gridCol w:w="991"/>
        <w:gridCol w:w="991"/>
        <w:gridCol w:w="991"/>
        <w:gridCol w:w="972"/>
      </w:tblGrid>
      <w:tr w:rsidR="00B61A3B" w:rsidRPr="00B61A3B" w:rsidTr="00B61A3B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B61A3B" w:rsidRPr="00B61A3B" w:rsidRDefault="00B61A3B" w:rsidP="00B61A3B">
      <w:pPr>
        <w:numPr>
          <w:ilvl w:val="0"/>
          <w:numId w:val="2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зависимости от целей деятельности предприятия общественного питания бывают коммерческими и некоммерческими.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коммерческих предприятий - получение прибыли на основе оказания услуг населению;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Некоммерческих предприятий - решение социальных задач; обеспечение школьников, работников, студентов питанием.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 точки зрения правого положения предприятия общественного питания классифицируются по форме собственности и организационно-правовым формам: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собственности: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частная, в </w:t>
      </w:r>
      <w:proofErr w:type="spell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собственность граждан или собственность юридического лица (лиц);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)г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осударственная, в </w:t>
      </w:r>
      <w:proofErr w:type="spell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Федеральная или субъектов РФ;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городских образований или сельских образований;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смешанная, сочетающая несколько форм собственности.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Предприятия общественного питания могут функционировать в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организационно-правовых формам, таких как: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унитарное предприятие.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унитарное предприятие.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Акционерное общество - (закрытое или открытое).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с ограниченной ответственностью.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частное предприятие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 точки зрения количественных критериев</w:t>
      </w:r>
    </w:p>
    <w:p w:rsidR="00B61A3B" w:rsidRPr="00B61A3B" w:rsidRDefault="00B61A3B" w:rsidP="00B61A3B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Крупные</w:t>
      </w:r>
    </w:p>
    <w:p w:rsidR="00B61A3B" w:rsidRPr="00B61A3B" w:rsidRDefault="00B61A3B" w:rsidP="00B61A3B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Средние</w:t>
      </w:r>
    </w:p>
    <w:p w:rsidR="00B61A3B" w:rsidRPr="00B61A3B" w:rsidRDefault="00B61A3B" w:rsidP="00B61A3B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Мелкие</w:t>
      </w:r>
    </w:p>
    <w:p w:rsidR="00B61A3B" w:rsidRPr="00B61A3B" w:rsidRDefault="00B61A3B" w:rsidP="00B61A3B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отраслевому признаку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numPr>
          <w:ilvl w:val="0"/>
          <w:numId w:val="23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B61A3B" w:rsidRPr="00B61A3B" w:rsidRDefault="00B61A3B" w:rsidP="00B61A3B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25400/22=1154,55</w:t>
      </w:r>
    </w:p>
    <w:p w:rsidR="00B61A3B" w:rsidRPr="00B61A3B" w:rsidRDefault="00B61A3B" w:rsidP="00B61A3B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1154,55*18=20781</w:t>
      </w: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1"/>
        <w:gridCol w:w="990"/>
        <w:gridCol w:w="991"/>
        <w:gridCol w:w="991"/>
        <w:gridCol w:w="991"/>
        <w:gridCol w:w="991"/>
        <w:gridCol w:w="991"/>
        <w:gridCol w:w="991"/>
        <w:gridCol w:w="991"/>
        <w:gridCol w:w="972"/>
      </w:tblGrid>
      <w:tr w:rsidR="00B61A3B" w:rsidRPr="00B61A3B" w:rsidTr="00B61A3B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</w:tbl>
    <w:p w:rsidR="00B61A3B" w:rsidRPr="00B61A3B" w:rsidRDefault="00B61A3B" w:rsidP="00B61A3B">
      <w:pPr>
        <w:numPr>
          <w:ilvl w:val="0"/>
          <w:numId w:val="3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зависимости от характера участия ОФ в сфере материального производства:</w:t>
      </w:r>
    </w:p>
    <w:p w:rsidR="00B61A3B" w:rsidRPr="00B61A3B" w:rsidRDefault="00B61A3B" w:rsidP="00B61A3B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Производственные - ОФ функционируют в процессе производства, постоянно участвуют в нем, изнашиваются постепенно, перенося свою стоимость на продукт, пополняются за счет капитальных вложений</w:t>
      </w:r>
    </w:p>
    <w:p w:rsidR="00B61A3B" w:rsidRPr="00B61A3B" w:rsidRDefault="00B61A3B" w:rsidP="00B61A3B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Непроизводственные – предназначены для обслуживания процесса производства, поэтому в нем непосредственно не участвуют, не переносят свою стоимость на продукт, воспроизводятся за счет национального дохода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зависимости от целевого назначения</w:t>
      </w:r>
    </w:p>
    <w:p w:rsidR="00B61A3B" w:rsidRPr="00B61A3B" w:rsidRDefault="00B61A3B" w:rsidP="00B61A3B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</w:t>
      </w:r>
    </w:p>
    <w:p w:rsidR="00B61A3B" w:rsidRPr="00B61A3B" w:rsidRDefault="00B61A3B" w:rsidP="00B61A3B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Сооружения</w:t>
      </w:r>
    </w:p>
    <w:p w:rsidR="00B61A3B" w:rsidRPr="00B61A3B" w:rsidRDefault="00B61A3B" w:rsidP="00B61A3B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Передаточные устройства</w:t>
      </w:r>
    </w:p>
    <w:p w:rsidR="00B61A3B" w:rsidRPr="00B61A3B" w:rsidRDefault="00B61A3B" w:rsidP="00B61A3B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 и оборудование</w:t>
      </w:r>
    </w:p>
    <w:p w:rsidR="00B61A3B" w:rsidRPr="00B61A3B" w:rsidRDefault="00B61A3B" w:rsidP="00B61A3B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Транспортная техника</w:t>
      </w:r>
    </w:p>
    <w:p w:rsidR="00B61A3B" w:rsidRPr="00B61A3B" w:rsidRDefault="00B61A3B" w:rsidP="00B61A3B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</w:t>
      </w:r>
    </w:p>
    <w:p w:rsidR="00B61A3B" w:rsidRPr="00B61A3B" w:rsidRDefault="00B61A3B" w:rsidP="00B61A3B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Производственный инвентарь и принадлежности</w:t>
      </w:r>
    </w:p>
    <w:p w:rsidR="00B61A3B" w:rsidRPr="00B61A3B" w:rsidRDefault="00B61A3B" w:rsidP="00B61A3B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основные фонды (рабочий скот, многолетние насаждения)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3.непосредственного участия в производственном процессе подразделяются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61A3B" w:rsidRPr="00B61A3B" w:rsidRDefault="00B61A3B" w:rsidP="00B61A3B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(обслуживают решающие участки производства и характеризуют производственные возможности предприятия)</w:t>
      </w:r>
    </w:p>
    <w:p w:rsidR="00B61A3B" w:rsidRPr="00B61A3B" w:rsidRDefault="00B61A3B" w:rsidP="00B61A3B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Пассивные (здания, сооружения, инвентарь, обеспечивающие нормальное функционирование активных элементов основных фондов)</w:t>
      </w:r>
    </w:p>
    <w:p w:rsidR="00B61A3B" w:rsidRPr="00B61A3B" w:rsidRDefault="00B61A3B" w:rsidP="00B61A3B">
      <w:pPr>
        <w:numPr>
          <w:ilvl w:val="0"/>
          <w:numId w:val="39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B61A3B" w:rsidRPr="00B61A3B" w:rsidRDefault="00B61A3B" w:rsidP="00B61A3B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350*90=31500</w:t>
      </w:r>
    </w:p>
    <w:p w:rsidR="00B61A3B" w:rsidRPr="00B61A3B" w:rsidRDefault="00B61A3B" w:rsidP="00B61A3B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31500/100*16=5040</w:t>
      </w:r>
    </w:p>
    <w:p w:rsidR="00B61A3B" w:rsidRPr="00B61A3B" w:rsidRDefault="00B61A3B" w:rsidP="00B61A3B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31500=5040=36540</w:t>
      </w: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71"/>
        <w:gridCol w:w="990"/>
        <w:gridCol w:w="991"/>
        <w:gridCol w:w="991"/>
        <w:gridCol w:w="991"/>
        <w:gridCol w:w="991"/>
        <w:gridCol w:w="991"/>
        <w:gridCol w:w="991"/>
        <w:gridCol w:w="991"/>
        <w:gridCol w:w="972"/>
      </w:tblGrid>
      <w:tr w:rsidR="00B61A3B" w:rsidRPr="00B61A3B" w:rsidTr="00B61A3B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4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4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4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4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4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4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numPr>
                <w:ilvl w:val="0"/>
                <w:numId w:val="5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B61A3B" w:rsidRPr="00B61A3B" w:rsidRDefault="00B61A3B" w:rsidP="00B61A3B">
      <w:pPr>
        <w:numPr>
          <w:ilvl w:val="0"/>
          <w:numId w:val="5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категориям.</w:t>
      </w: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составе кадров общественного питания выделяют: административно – обслуживающий персонал, работники производства, работники зала и работники </w:t>
      </w:r>
      <w:proofErr w:type="spell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</w:t>
      </w:r>
      <w:proofErr w:type="spell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торговой группы. Деление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работающих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категориям основано на функциональном разделении труда.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должностям</w:t>
      </w: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предприятиях общественного питания в составе административно – обслуживающего персонала выделяют должности руководителей; специалистов (экономисты, бухгалтеры, инженеры – технологи); обслуживающий персонал (механики холодильных установок, гардеробщики, сторожи и т.п.); работников производства (заведующие производством и их заместители, заведующие цехами, кондитеры, пекари и т.д.); работники зала (метрдотели, администраторы, официанты, резчики хлеба, кассиры и т.д.);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торговой группы (буфетчики, продавцы).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специальностям</w:t>
      </w: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общественном питании в составе работников производства выделяют такие специальности, как пекари, кондитеры, повара и т.д.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уровню квалификации.</w:t>
      </w: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Работники основных должностей, профессий, специальностей подразделяются на ряд квалификационных категорий, характеризующих степень сложности работ: продавцы и кассиры – на 3, специалисты – на 4, повара, пекари, кондитеры – на 6 и т.д.</w:t>
      </w:r>
    </w:p>
    <w:p w:rsidR="00B61A3B" w:rsidRPr="00B61A3B" w:rsidRDefault="00B61A3B" w:rsidP="00B61A3B">
      <w:pPr>
        <w:numPr>
          <w:ilvl w:val="0"/>
          <w:numId w:val="52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24,1*178=4289,8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4289,8/100*40=1715,92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1715,92+4289,98=6005,72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ПАКЕТ ПРЕПОДАВАТЕЛЯ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а. УСЛОВИЯ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для студентов: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Ход выполнения работы.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Время на выполнение задания – 45 минут.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124B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дифференцированного зачета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ОП.04 Экономические и правовые основы производственной деятельности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ППКРС 19.01.17 Повар, кондитера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проведения: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9"/>
        <w:gridCol w:w="4933"/>
        <w:gridCol w:w="1204"/>
        <w:gridCol w:w="1856"/>
        <w:gridCol w:w="1388"/>
      </w:tblGrid>
      <w:tr w:rsidR="00B61A3B" w:rsidRPr="00B61A3B" w:rsidTr="00B61A3B">
        <w:trPr>
          <w:trHeight w:val="45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обучающихся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д/з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</w:t>
            </w:r>
          </w:p>
        </w:tc>
      </w:tr>
      <w:tr w:rsidR="00B61A3B" w:rsidRPr="00B61A3B" w:rsidTr="00B61A3B">
        <w:trPr>
          <w:trHeight w:val="7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3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3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3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3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3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rPr>
          <w:trHeight w:val="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A3B" w:rsidRPr="00B61A3B" w:rsidTr="00B61A3B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 «5» - чел.,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чел.,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чел.,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чел.,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КЗ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Успеваемость,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Сдали,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преподавателя _______________ </w:t>
      </w: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ДИФФЕРЕНЦИРОВАННОГО ЗАЧЕТА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ОП.04 Экономические и правовые основы производственной деятельности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ППКРС 19.01.17 Повар, кондитер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Представленные задания по ОП.04 Экономические и правовые основы производственной деятельности направлены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объяснения понятий и терминов;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сопоставлять.</w:t>
      </w: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Баллы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1-10 – 1 балл</w:t>
      </w: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– 2 балла</w:t>
      </w:r>
    </w:p>
    <w:p w:rsidR="00B61A3B" w:rsidRPr="00B61A3B" w:rsidRDefault="00B61A3B" w:rsidP="00124B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– 3 балла</w:t>
      </w:r>
      <w:bookmarkStart w:id="0" w:name="_GoBack"/>
      <w:bookmarkEnd w:id="0"/>
    </w:p>
    <w:p w:rsidR="00B61A3B" w:rsidRPr="00B61A3B" w:rsidRDefault="00B61A3B" w:rsidP="00B61A3B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правильно и полностью самостоятельно - 5</w:t>
      </w:r>
    </w:p>
    <w:p w:rsidR="00B61A3B" w:rsidRPr="00B61A3B" w:rsidRDefault="00B61A3B" w:rsidP="00B61A3B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правильно с учётом 1 несущественной ошибки, исправленной самостоятельно по требованию преподавателя - 4</w:t>
      </w:r>
    </w:p>
    <w:p w:rsidR="00B61A3B" w:rsidRPr="00B61A3B" w:rsidRDefault="00B61A3B" w:rsidP="00B61A3B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правильно с учётом 2-3 несущественных ошибок, исправленных самостоятельно по требованию преподавателя - 3</w:t>
      </w:r>
    </w:p>
    <w:p w:rsidR="00B61A3B" w:rsidRPr="00B61A3B" w:rsidRDefault="00B61A3B" w:rsidP="00B61A3B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допущена существенная ошибка, которую учащийся не может исправить даже по требованию преподавателя - 2</w:t>
      </w:r>
    </w:p>
    <w:p w:rsidR="00B61A3B" w:rsidRPr="00B61A3B" w:rsidRDefault="00B61A3B" w:rsidP="00B61A3B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допущены 2 или 3 </w:t>
      </w:r>
      <w:proofErr w:type="gramStart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существенных</w:t>
      </w:r>
      <w:proofErr w:type="gramEnd"/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ошибки, которые учащийся не может исправить даже по требованию преподавателя - 1</w:t>
      </w:r>
    </w:p>
    <w:p w:rsidR="00B61A3B" w:rsidRPr="00B61A3B" w:rsidRDefault="00B61A3B" w:rsidP="00B61A3B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не выполнена вовсе – 0</w:t>
      </w: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Шкала перевода баллов в отметки по пятибалльной системе</w:t>
      </w:r>
    </w:p>
    <w:tbl>
      <w:tblPr>
        <w:tblW w:w="98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29"/>
        <w:gridCol w:w="7241"/>
      </w:tblGrid>
      <w:tr w:rsidR="00B61A3B" w:rsidRPr="00B61A3B" w:rsidTr="00B61A3B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Минимальное число баллов,</w:t>
            </w:r>
          </w:p>
          <w:p w:rsidR="00B61A3B" w:rsidRPr="00B61A3B" w:rsidRDefault="00B61A3B" w:rsidP="00B61A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необходимое</w:t>
            </w:r>
            <w:proofErr w:type="gramEnd"/>
            <w:r w:rsidRPr="00B61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получения отметки</w:t>
            </w:r>
          </w:p>
        </w:tc>
      </w:tr>
      <w:tr w:rsidR="00B61A3B" w:rsidRPr="00B61A3B" w:rsidTr="00B61A3B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«3» (удов.)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61A3B" w:rsidRPr="00B61A3B" w:rsidTr="00B61A3B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«4» (хорошо)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11-15</w:t>
            </w:r>
          </w:p>
        </w:tc>
      </w:tr>
      <w:tr w:rsidR="00B61A3B" w:rsidRPr="00B61A3B" w:rsidTr="00B61A3B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«5» (отлично)</w:t>
            </w:r>
          </w:p>
        </w:tc>
        <w:tc>
          <w:tcPr>
            <w:tcW w:w="6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A3B" w:rsidRPr="00B61A3B" w:rsidRDefault="00B61A3B" w:rsidP="00B61A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A3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 и более</w:t>
            </w:r>
          </w:p>
        </w:tc>
      </w:tr>
    </w:tbl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A3B" w:rsidRPr="00B61A3B" w:rsidRDefault="00B61A3B" w:rsidP="00B61A3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 общественных дисциплин _________________</w:t>
      </w:r>
    </w:p>
    <w:p w:rsidR="00153B4D" w:rsidRPr="00B61A3B" w:rsidRDefault="00153B4D">
      <w:pPr>
        <w:rPr>
          <w:rFonts w:ascii="Times New Roman" w:hAnsi="Times New Roman" w:cs="Times New Roman"/>
          <w:sz w:val="24"/>
          <w:szCs w:val="24"/>
        </w:rPr>
      </w:pPr>
    </w:p>
    <w:p w:rsidR="00B61A3B" w:rsidRPr="00B61A3B" w:rsidRDefault="00B61A3B">
      <w:pPr>
        <w:rPr>
          <w:rFonts w:ascii="Times New Roman" w:hAnsi="Times New Roman" w:cs="Times New Roman"/>
          <w:sz w:val="24"/>
          <w:szCs w:val="24"/>
        </w:rPr>
      </w:pPr>
    </w:p>
    <w:sectPr w:rsidR="00B61A3B" w:rsidRPr="00B61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3B" w:rsidRDefault="004A083B" w:rsidP="000C3E48">
      <w:pPr>
        <w:spacing w:after="0" w:line="240" w:lineRule="auto"/>
      </w:pPr>
      <w:r>
        <w:separator/>
      </w:r>
    </w:p>
  </w:endnote>
  <w:endnote w:type="continuationSeparator" w:id="0">
    <w:p w:rsidR="004A083B" w:rsidRDefault="004A083B" w:rsidP="000C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3B" w:rsidRDefault="004A083B" w:rsidP="000C3E48">
      <w:pPr>
        <w:spacing w:after="0" w:line="240" w:lineRule="auto"/>
      </w:pPr>
      <w:r>
        <w:separator/>
      </w:r>
    </w:p>
  </w:footnote>
  <w:footnote w:type="continuationSeparator" w:id="0">
    <w:p w:rsidR="004A083B" w:rsidRDefault="004A083B" w:rsidP="000C3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09B"/>
    <w:multiLevelType w:val="multilevel"/>
    <w:tmpl w:val="87C66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948FE"/>
    <w:multiLevelType w:val="multilevel"/>
    <w:tmpl w:val="173A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030F1D"/>
    <w:multiLevelType w:val="multilevel"/>
    <w:tmpl w:val="E802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82E81"/>
    <w:multiLevelType w:val="multilevel"/>
    <w:tmpl w:val="6E48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916B7A"/>
    <w:multiLevelType w:val="multilevel"/>
    <w:tmpl w:val="F492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FF6BC2"/>
    <w:multiLevelType w:val="multilevel"/>
    <w:tmpl w:val="A0B2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2D5D37"/>
    <w:multiLevelType w:val="multilevel"/>
    <w:tmpl w:val="C3D2C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240068"/>
    <w:multiLevelType w:val="multilevel"/>
    <w:tmpl w:val="6250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7A4648"/>
    <w:multiLevelType w:val="multilevel"/>
    <w:tmpl w:val="F228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680151"/>
    <w:multiLevelType w:val="multilevel"/>
    <w:tmpl w:val="4380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1250C6"/>
    <w:multiLevelType w:val="multilevel"/>
    <w:tmpl w:val="E744A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5D3542"/>
    <w:multiLevelType w:val="multilevel"/>
    <w:tmpl w:val="CD9A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C61780"/>
    <w:multiLevelType w:val="multilevel"/>
    <w:tmpl w:val="9A26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910C3E"/>
    <w:multiLevelType w:val="multilevel"/>
    <w:tmpl w:val="9F4C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7C26E0"/>
    <w:multiLevelType w:val="multilevel"/>
    <w:tmpl w:val="0ED0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B672B2"/>
    <w:multiLevelType w:val="multilevel"/>
    <w:tmpl w:val="BDB2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467DC6"/>
    <w:multiLevelType w:val="multilevel"/>
    <w:tmpl w:val="F32E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463010"/>
    <w:multiLevelType w:val="multilevel"/>
    <w:tmpl w:val="44E0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0177FF"/>
    <w:multiLevelType w:val="multilevel"/>
    <w:tmpl w:val="6E12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DE1DA6"/>
    <w:multiLevelType w:val="multilevel"/>
    <w:tmpl w:val="380E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265DE4"/>
    <w:multiLevelType w:val="multilevel"/>
    <w:tmpl w:val="9FEE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5D1197"/>
    <w:multiLevelType w:val="multilevel"/>
    <w:tmpl w:val="F95A7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454351"/>
    <w:multiLevelType w:val="multilevel"/>
    <w:tmpl w:val="7D78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B45FAE"/>
    <w:multiLevelType w:val="multilevel"/>
    <w:tmpl w:val="AA70F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E40058"/>
    <w:multiLevelType w:val="multilevel"/>
    <w:tmpl w:val="D9B8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377A21"/>
    <w:multiLevelType w:val="multilevel"/>
    <w:tmpl w:val="2B68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1F051D"/>
    <w:multiLevelType w:val="multilevel"/>
    <w:tmpl w:val="CA3A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5F0A81"/>
    <w:multiLevelType w:val="multilevel"/>
    <w:tmpl w:val="4C40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738175C"/>
    <w:multiLevelType w:val="multilevel"/>
    <w:tmpl w:val="A62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DF228A"/>
    <w:multiLevelType w:val="multilevel"/>
    <w:tmpl w:val="6FB8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86F3751"/>
    <w:multiLevelType w:val="multilevel"/>
    <w:tmpl w:val="99AA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8B409BE"/>
    <w:multiLevelType w:val="multilevel"/>
    <w:tmpl w:val="013A6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A626F98"/>
    <w:multiLevelType w:val="multilevel"/>
    <w:tmpl w:val="D94C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B2073C7"/>
    <w:multiLevelType w:val="multilevel"/>
    <w:tmpl w:val="EFE01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E3C3CBD"/>
    <w:multiLevelType w:val="multilevel"/>
    <w:tmpl w:val="D960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3F3BC8"/>
    <w:multiLevelType w:val="multilevel"/>
    <w:tmpl w:val="669E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0C05A44"/>
    <w:multiLevelType w:val="multilevel"/>
    <w:tmpl w:val="7C94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644619E"/>
    <w:multiLevelType w:val="multilevel"/>
    <w:tmpl w:val="82A8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7512D5E"/>
    <w:multiLevelType w:val="multilevel"/>
    <w:tmpl w:val="791A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CA52669"/>
    <w:multiLevelType w:val="multilevel"/>
    <w:tmpl w:val="A3CE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FB17D55"/>
    <w:multiLevelType w:val="multilevel"/>
    <w:tmpl w:val="1900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0CD1902"/>
    <w:multiLevelType w:val="multilevel"/>
    <w:tmpl w:val="48B4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2B6497E"/>
    <w:multiLevelType w:val="multilevel"/>
    <w:tmpl w:val="6DCC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47B4C9E"/>
    <w:multiLevelType w:val="multilevel"/>
    <w:tmpl w:val="398C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76B731D"/>
    <w:multiLevelType w:val="multilevel"/>
    <w:tmpl w:val="E8B63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8F27E25"/>
    <w:multiLevelType w:val="multilevel"/>
    <w:tmpl w:val="47C8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B6C1578"/>
    <w:multiLevelType w:val="multilevel"/>
    <w:tmpl w:val="A5F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BC1376E"/>
    <w:multiLevelType w:val="multilevel"/>
    <w:tmpl w:val="839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BD07E0B"/>
    <w:multiLevelType w:val="multilevel"/>
    <w:tmpl w:val="8264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5C6353E"/>
    <w:multiLevelType w:val="multilevel"/>
    <w:tmpl w:val="B120B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82E0250"/>
    <w:multiLevelType w:val="multilevel"/>
    <w:tmpl w:val="A7A27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9163885"/>
    <w:multiLevelType w:val="multilevel"/>
    <w:tmpl w:val="1B70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B014897"/>
    <w:multiLevelType w:val="multilevel"/>
    <w:tmpl w:val="0532B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B43319D"/>
    <w:multiLevelType w:val="multilevel"/>
    <w:tmpl w:val="4718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5685BF0"/>
    <w:multiLevelType w:val="multilevel"/>
    <w:tmpl w:val="80A49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7A26695"/>
    <w:multiLevelType w:val="multilevel"/>
    <w:tmpl w:val="4B78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A764A65"/>
    <w:multiLevelType w:val="multilevel"/>
    <w:tmpl w:val="72C4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B652D00"/>
    <w:multiLevelType w:val="multilevel"/>
    <w:tmpl w:val="457E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EAF542A"/>
    <w:multiLevelType w:val="multilevel"/>
    <w:tmpl w:val="4112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7"/>
  </w:num>
  <w:num w:numId="2">
    <w:abstractNumId w:val="46"/>
  </w:num>
  <w:num w:numId="3">
    <w:abstractNumId w:val="54"/>
  </w:num>
  <w:num w:numId="4">
    <w:abstractNumId w:val="49"/>
  </w:num>
  <w:num w:numId="5">
    <w:abstractNumId w:val="35"/>
  </w:num>
  <w:num w:numId="6">
    <w:abstractNumId w:val="45"/>
  </w:num>
  <w:num w:numId="7">
    <w:abstractNumId w:val="6"/>
  </w:num>
  <w:num w:numId="8">
    <w:abstractNumId w:val="9"/>
  </w:num>
  <w:num w:numId="9">
    <w:abstractNumId w:val="52"/>
  </w:num>
  <w:num w:numId="10">
    <w:abstractNumId w:val="38"/>
  </w:num>
  <w:num w:numId="11">
    <w:abstractNumId w:val="21"/>
  </w:num>
  <w:num w:numId="12">
    <w:abstractNumId w:val="15"/>
  </w:num>
  <w:num w:numId="13">
    <w:abstractNumId w:val="29"/>
  </w:num>
  <w:num w:numId="14">
    <w:abstractNumId w:val="14"/>
  </w:num>
  <w:num w:numId="15">
    <w:abstractNumId w:val="22"/>
  </w:num>
  <w:num w:numId="16">
    <w:abstractNumId w:val="44"/>
  </w:num>
  <w:num w:numId="17">
    <w:abstractNumId w:val="55"/>
  </w:num>
  <w:num w:numId="18">
    <w:abstractNumId w:val="32"/>
  </w:num>
  <w:num w:numId="19">
    <w:abstractNumId w:val="50"/>
  </w:num>
  <w:num w:numId="20">
    <w:abstractNumId w:val="2"/>
  </w:num>
  <w:num w:numId="21">
    <w:abstractNumId w:val="0"/>
  </w:num>
  <w:num w:numId="22">
    <w:abstractNumId w:val="36"/>
  </w:num>
  <w:num w:numId="23">
    <w:abstractNumId w:val="1"/>
  </w:num>
  <w:num w:numId="24">
    <w:abstractNumId w:val="26"/>
  </w:num>
  <w:num w:numId="25">
    <w:abstractNumId w:val="47"/>
  </w:num>
  <w:num w:numId="26">
    <w:abstractNumId w:val="4"/>
  </w:num>
  <w:num w:numId="27">
    <w:abstractNumId w:val="3"/>
  </w:num>
  <w:num w:numId="28">
    <w:abstractNumId w:val="51"/>
  </w:num>
  <w:num w:numId="29">
    <w:abstractNumId w:val="33"/>
  </w:num>
  <w:num w:numId="30">
    <w:abstractNumId w:val="39"/>
  </w:num>
  <w:num w:numId="31">
    <w:abstractNumId w:val="37"/>
  </w:num>
  <w:num w:numId="32">
    <w:abstractNumId w:val="48"/>
  </w:num>
  <w:num w:numId="33">
    <w:abstractNumId w:val="30"/>
  </w:num>
  <w:num w:numId="34">
    <w:abstractNumId w:val="58"/>
  </w:num>
  <w:num w:numId="35">
    <w:abstractNumId w:val="42"/>
  </w:num>
  <w:num w:numId="36">
    <w:abstractNumId w:val="25"/>
  </w:num>
  <w:num w:numId="37">
    <w:abstractNumId w:val="13"/>
  </w:num>
  <w:num w:numId="38">
    <w:abstractNumId w:val="11"/>
  </w:num>
  <w:num w:numId="39">
    <w:abstractNumId w:val="17"/>
  </w:num>
  <w:num w:numId="40">
    <w:abstractNumId w:val="31"/>
  </w:num>
  <w:num w:numId="41">
    <w:abstractNumId w:val="34"/>
  </w:num>
  <w:num w:numId="42">
    <w:abstractNumId w:val="12"/>
  </w:num>
  <w:num w:numId="43">
    <w:abstractNumId w:val="7"/>
  </w:num>
  <w:num w:numId="44">
    <w:abstractNumId w:val="27"/>
  </w:num>
  <w:num w:numId="45">
    <w:abstractNumId w:val="18"/>
  </w:num>
  <w:num w:numId="46">
    <w:abstractNumId w:val="23"/>
  </w:num>
  <w:num w:numId="47">
    <w:abstractNumId w:val="53"/>
  </w:num>
  <w:num w:numId="48">
    <w:abstractNumId w:val="5"/>
  </w:num>
  <w:num w:numId="49">
    <w:abstractNumId w:val="40"/>
  </w:num>
  <w:num w:numId="50">
    <w:abstractNumId w:val="24"/>
  </w:num>
  <w:num w:numId="51">
    <w:abstractNumId w:val="56"/>
  </w:num>
  <w:num w:numId="52">
    <w:abstractNumId w:val="10"/>
  </w:num>
  <w:num w:numId="53">
    <w:abstractNumId w:val="8"/>
  </w:num>
  <w:num w:numId="54">
    <w:abstractNumId w:val="16"/>
  </w:num>
  <w:num w:numId="55">
    <w:abstractNumId w:val="28"/>
  </w:num>
  <w:num w:numId="56">
    <w:abstractNumId w:val="41"/>
  </w:num>
  <w:num w:numId="57">
    <w:abstractNumId w:val="19"/>
  </w:num>
  <w:num w:numId="58">
    <w:abstractNumId w:val="43"/>
  </w:num>
  <w:num w:numId="59">
    <w:abstractNumId w:val="2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3B"/>
    <w:rsid w:val="000C3E48"/>
    <w:rsid w:val="00124BBB"/>
    <w:rsid w:val="00153B4D"/>
    <w:rsid w:val="00477F27"/>
    <w:rsid w:val="004A083B"/>
    <w:rsid w:val="007319BB"/>
    <w:rsid w:val="00951F92"/>
    <w:rsid w:val="00A601CE"/>
    <w:rsid w:val="00B61A3B"/>
    <w:rsid w:val="00C73CD8"/>
    <w:rsid w:val="00D70866"/>
    <w:rsid w:val="00F5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1A3B"/>
  </w:style>
  <w:style w:type="paragraph" w:styleId="a3">
    <w:name w:val="Normal (Web)"/>
    <w:basedOn w:val="a"/>
    <w:uiPriority w:val="99"/>
    <w:unhideWhenUsed/>
    <w:rsid w:val="00B6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C3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E48"/>
  </w:style>
  <w:style w:type="paragraph" w:styleId="a6">
    <w:name w:val="footer"/>
    <w:basedOn w:val="a"/>
    <w:link w:val="a7"/>
    <w:uiPriority w:val="99"/>
    <w:unhideWhenUsed/>
    <w:rsid w:val="000C3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3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1A3B"/>
  </w:style>
  <w:style w:type="paragraph" w:styleId="a3">
    <w:name w:val="Normal (Web)"/>
    <w:basedOn w:val="a"/>
    <w:uiPriority w:val="99"/>
    <w:unhideWhenUsed/>
    <w:rsid w:val="00B6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C3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E48"/>
  </w:style>
  <w:style w:type="paragraph" w:styleId="a6">
    <w:name w:val="footer"/>
    <w:basedOn w:val="a"/>
    <w:link w:val="a7"/>
    <w:uiPriority w:val="99"/>
    <w:unhideWhenUsed/>
    <w:rsid w:val="000C3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4741</Words>
  <Characters>27027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2022-11-19T09:31:00Z</dcterms:created>
  <dcterms:modified xsi:type="dcterms:W3CDTF">2022-11-19T09:31:00Z</dcterms:modified>
</cp:coreProperties>
</file>