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52888" w14:textId="796BA790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rStyle w:val="a6"/>
          <w:spacing w:val="15"/>
          <w:sz w:val="28"/>
          <w:szCs w:val="28"/>
        </w:rPr>
        <w:t>Проблема автоматизации распределения IP-адресов</w:t>
      </w:r>
    </w:p>
    <w:p w14:paraId="2F20C3FF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Одной из основных задач системного администратора является настройка стека протоколов TCP/IP на всех компьютерах сети. Есть несколько необходимых параметров, которые следует настроить на каждом компьютере, – это IP-адрес, маска подсети, шлюз по умолчанию, IP-адреса DNS-серверов. Назначенные IP-адреса должны быть уникальны. В случае каких-либо изменений (например, изменился IP-адрес DNS сервера или шлюза по умолчанию) их нужно отразить на всех компьютерах. Если какие- либо параметры не указаны или не верны, сеть не будет работать стабильно.</w:t>
      </w:r>
    </w:p>
    <w:p w14:paraId="170BD845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 xml:space="preserve">Если в сети менее десяти компьютеров, администратор может успешно справляться с задачей настройки стека TCP/IP вручную, т. е. на каждом компьютере отдельно вводить параметры. IP-адрес, назначенный таким образом, называется статическим. При числе узлов сети более десяти (а многие сети включают десятки и сотни хостов) задача распределения параметров вручную становится трудной или вовсе не выполнимой. В стеке TCP/IP существует протокол, позволяющий автоматизировать процесс назначения IP-адресов и других сетевых параметров, который называется DHCP – </w:t>
      </w:r>
      <w:proofErr w:type="spellStart"/>
      <w:r w:rsidRPr="00D0450C">
        <w:rPr>
          <w:spacing w:val="15"/>
          <w:sz w:val="28"/>
          <w:szCs w:val="28"/>
        </w:rPr>
        <w:t>Dynamic</w:t>
      </w:r>
      <w:proofErr w:type="spellEnd"/>
      <w:r w:rsidRPr="00D0450C">
        <w:rPr>
          <w:spacing w:val="15"/>
          <w:sz w:val="28"/>
          <w:szCs w:val="28"/>
        </w:rPr>
        <w:t xml:space="preserve"> </w:t>
      </w:r>
      <w:proofErr w:type="spellStart"/>
      <w:r w:rsidRPr="00D0450C">
        <w:rPr>
          <w:spacing w:val="15"/>
          <w:sz w:val="28"/>
          <w:szCs w:val="28"/>
        </w:rPr>
        <w:t>Host</w:t>
      </w:r>
      <w:proofErr w:type="spellEnd"/>
      <w:r w:rsidRPr="00D0450C">
        <w:rPr>
          <w:spacing w:val="15"/>
          <w:sz w:val="28"/>
          <w:szCs w:val="28"/>
        </w:rPr>
        <w:t xml:space="preserve"> </w:t>
      </w:r>
      <w:proofErr w:type="spellStart"/>
      <w:r w:rsidRPr="00D0450C">
        <w:rPr>
          <w:spacing w:val="15"/>
          <w:sz w:val="28"/>
          <w:szCs w:val="28"/>
        </w:rPr>
        <w:t>Configuration</w:t>
      </w:r>
      <w:proofErr w:type="spellEnd"/>
      <w:r w:rsidRPr="00D0450C">
        <w:rPr>
          <w:spacing w:val="15"/>
          <w:sz w:val="28"/>
          <w:szCs w:val="28"/>
        </w:rPr>
        <w:t xml:space="preserve"> </w:t>
      </w:r>
      <w:proofErr w:type="spellStart"/>
      <w:r w:rsidRPr="00D0450C">
        <w:rPr>
          <w:spacing w:val="15"/>
          <w:sz w:val="28"/>
          <w:szCs w:val="28"/>
        </w:rPr>
        <w:t>Protocol</w:t>
      </w:r>
      <w:proofErr w:type="spellEnd"/>
      <w:r w:rsidRPr="00D0450C">
        <w:rPr>
          <w:spacing w:val="15"/>
          <w:sz w:val="28"/>
          <w:szCs w:val="28"/>
        </w:rPr>
        <w:t xml:space="preserve"> (протокол динамической конфигурации хоста). Использование этого протокола значительно облегчает труд системного администратора по настройке сетей средних и больших размеров. Описание протокола DHCP приводится в документе RFC 2131.</w:t>
      </w:r>
    </w:p>
    <w:p w14:paraId="3C747F3F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rStyle w:val="a6"/>
          <w:spacing w:val="15"/>
          <w:sz w:val="28"/>
          <w:szCs w:val="28"/>
        </w:rPr>
        <w:t xml:space="preserve">Реализация DHCP в </w:t>
      </w:r>
      <w:proofErr w:type="spellStart"/>
      <w:r w:rsidRPr="00D0450C">
        <w:rPr>
          <w:rStyle w:val="a6"/>
          <w:spacing w:val="15"/>
          <w:sz w:val="28"/>
          <w:szCs w:val="28"/>
        </w:rPr>
        <w:t>Windows</w:t>
      </w:r>
      <w:proofErr w:type="spellEnd"/>
    </w:p>
    <w:p w14:paraId="5C4265DB" w14:textId="633385A6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 xml:space="preserve">Протокол DHCP реализуется по модели «клиент-сервер», т. е. в сети должны присутствовать DHCP-сервер (роль которого может </w:t>
      </w:r>
      <w:r w:rsidRPr="00D0450C">
        <w:rPr>
          <w:spacing w:val="15"/>
          <w:sz w:val="28"/>
          <w:szCs w:val="28"/>
        </w:rPr>
        <w:lastRenderedPageBreak/>
        <w:t xml:space="preserve">исполнять компьютер с операционной системой </w:t>
      </w:r>
      <w:proofErr w:type="spellStart"/>
      <w:r w:rsidRPr="00D0450C">
        <w:rPr>
          <w:spacing w:val="15"/>
          <w:sz w:val="28"/>
          <w:szCs w:val="28"/>
        </w:rPr>
        <w:t>Windows</w:t>
      </w:r>
      <w:proofErr w:type="spellEnd"/>
      <w:r w:rsidRPr="00D0450C">
        <w:rPr>
          <w:spacing w:val="15"/>
          <w:sz w:val="28"/>
          <w:szCs w:val="28"/>
        </w:rPr>
        <w:t xml:space="preserve"> </w:t>
      </w:r>
      <w:proofErr w:type="spellStart"/>
      <w:r w:rsidRPr="00D0450C">
        <w:rPr>
          <w:spacing w:val="15"/>
          <w:sz w:val="28"/>
          <w:szCs w:val="28"/>
        </w:rPr>
        <w:t>Server</w:t>
      </w:r>
      <w:proofErr w:type="spellEnd"/>
      <w:r w:rsidRPr="00D0450C">
        <w:rPr>
          <w:spacing w:val="15"/>
          <w:sz w:val="28"/>
          <w:szCs w:val="28"/>
        </w:rPr>
        <w:t>) и DHCP-клиент.</w:t>
      </w:r>
    </w:p>
    <w:p w14:paraId="7A4A77D1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На компьютере-сервере хранится база данных с сетевыми параметрами и работает служба DHCP сервера. Компьютер-клиент (точнее, служба клиента DHCP) осуществляет запросы на автоматическую конфигурацию, и DHCP-сервер при наличии свободных IP-адресов выдает требуемые параметры.</w:t>
      </w:r>
    </w:p>
    <w:p w14:paraId="15E39765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Набор IP-адресов, выделяемых для компьютеров одной физической подсети, называется </w:t>
      </w:r>
      <w:r w:rsidRPr="00D0450C">
        <w:rPr>
          <w:rStyle w:val="a7"/>
          <w:spacing w:val="15"/>
          <w:sz w:val="28"/>
          <w:szCs w:val="28"/>
        </w:rPr>
        <w:t>областью действия </w:t>
      </w:r>
      <w:r w:rsidRPr="00D0450C">
        <w:rPr>
          <w:spacing w:val="15"/>
          <w:sz w:val="28"/>
          <w:szCs w:val="28"/>
        </w:rPr>
        <w:t>(</w:t>
      </w:r>
      <w:proofErr w:type="spellStart"/>
      <w:r w:rsidRPr="00D0450C">
        <w:rPr>
          <w:spacing w:val="15"/>
          <w:sz w:val="28"/>
          <w:szCs w:val="28"/>
        </w:rPr>
        <w:t>scope</w:t>
      </w:r>
      <w:proofErr w:type="spellEnd"/>
      <w:r w:rsidRPr="00D0450C">
        <w:rPr>
          <w:spacing w:val="15"/>
          <w:sz w:val="28"/>
          <w:szCs w:val="28"/>
        </w:rPr>
        <w:t>). На одном сервере можно создать несколько областей действия. Важно только отслеживать, чтобы области действия не пересекались.</w:t>
      </w:r>
    </w:p>
    <w:p w14:paraId="5733CAF1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При запросе клиента DHCP-сервер выделяет ему произвольный свободный IP-адрес из области действия совместно с набором дополнительных сетевых параметров. При необходимости некоторые адреса из области действия можно </w:t>
      </w:r>
      <w:r w:rsidRPr="00D0450C">
        <w:rPr>
          <w:rStyle w:val="a7"/>
          <w:spacing w:val="15"/>
          <w:sz w:val="28"/>
          <w:szCs w:val="28"/>
        </w:rPr>
        <w:t>зарезервировать </w:t>
      </w:r>
      <w:r w:rsidRPr="00D0450C">
        <w:rPr>
          <w:spacing w:val="15"/>
          <w:sz w:val="28"/>
          <w:szCs w:val="28"/>
        </w:rPr>
        <w:t>(</w:t>
      </w:r>
      <w:proofErr w:type="spellStart"/>
      <w:r w:rsidRPr="00D0450C">
        <w:rPr>
          <w:spacing w:val="15"/>
          <w:sz w:val="28"/>
          <w:szCs w:val="28"/>
        </w:rPr>
        <w:t>reserve</w:t>
      </w:r>
      <w:proofErr w:type="spellEnd"/>
      <w:r w:rsidRPr="00D0450C">
        <w:rPr>
          <w:spacing w:val="15"/>
          <w:sz w:val="28"/>
          <w:szCs w:val="28"/>
        </w:rPr>
        <w:t>) за определенным МАС-адресом. В этом случае только компьютеру с этим МАС-адресом (например, DNS-серверу, адрес которого не должен меняться) будет выделяться зарезервированный IP-адрес.</w:t>
      </w:r>
    </w:p>
    <w:p w14:paraId="78FD63CD" w14:textId="3E7C5D43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Адреса выделяются клиентам на определенное время, поэтому предоставление адреса называется </w:t>
      </w:r>
      <w:r w:rsidRPr="00D0450C">
        <w:rPr>
          <w:rStyle w:val="a7"/>
          <w:spacing w:val="15"/>
          <w:sz w:val="28"/>
          <w:szCs w:val="28"/>
        </w:rPr>
        <w:t>арендой </w:t>
      </w:r>
      <w:r w:rsidRPr="00D0450C">
        <w:rPr>
          <w:spacing w:val="15"/>
          <w:sz w:val="28"/>
          <w:szCs w:val="28"/>
        </w:rPr>
        <w:t>(</w:t>
      </w:r>
      <w:proofErr w:type="spellStart"/>
      <w:r w:rsidRPr="00D0450C">
        <w:rPr>
          <w:spacing w:val="15"/>
          <w:sz w:val="28"/>
          <w:szCs w:val="28"/>
        </w:rPr>
        <w:t>lease</w:t>
      </w:r>
      <w:proofErr w:type="spellEnd"/>
      <w:r w:rsidRPr="00D0450C">
        <w:rPr>
          <w:spacing w:val="15"/>
          <w:sz w:val="28"/>
          <w:szCs w:val="28"/>
        </w:rPr>
        <w:t xml:space="preserve">). Время аренды в </w:t>
      </w:r>
      <w:proofErr w:type="spellStart"/>
      <w:r w:rsidRPr="00D0450C">
        <w:rPr>
          <w:spacing w:val="15"/>
          <w:sz w:val="28"/>
          <w:szCs w:val="28"/>
        </w:rPr>
        <w:t>Windows</w:t>
      </w:r>
      <w:proofErr w:type="spellEnd"/>
      <w:r w:rsidRPr="00D0450C">
        <w:rPr>
          <w:spacing w:val="15"/>
          <w:sz w:val="28"/>
          <w:szCs w:val="28"/>
        </w:rPr>
        <w:t xml:space="preserve"> </w:t>
      </w:r>
      <w:proofErr w:type="spellStart"/>
      <w:r w:rsidRPr="00D0450C">
        <w:rPr>
          <w:spacing w:val="15"/>
          <w:sz w:val="28"/>
          <w:szCs w:val="28"/>
        </w:rPr>
        <w:t>Server</w:t>
      </w:r>
      <w:proofErr w:type="spellEnd"/>
      <w:r w:rsidRPr="00D0450C">
        <w:rPr>
          <w:spacing w:val="15"/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 xml:space="preserve"> </w:t>
      </w:r>
      <w:r w:rsidRPr="00D0450C">
        <w:rPr>
          <w:spacing w:val="15"/>
          <w:sz w:val="28"/>
          <w:szCs w:val="28"/>
        </w:rPr>
        <w:t xml:space="preserve"> может быть от 1 минуты до 999 дней (или неограниченно) и устанавливается администратором.</w:t>
      </w:r>
    </w:p>
    <w:p w14:paraId="2BEAB106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rStyle w:val="a6"/>
          <w:spacing w:val="15"/>
          <w:sz w:val="28"/>
          <w:szCs w:val="28"/>
        </w:rPr>
        <w:t>Параметры DHCP</w:t>
      </w:r>
    </w:p>
    <w:p w14:paraId="65960F44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Основная функция протокола DHCP – предоставление в аренду IP-адреса. Однако для правильной работы в сети TCP/IP хосту необходим ещё ряд параметров, которые также можно распространять посредством</w:t>
      </w:r>
    </w:p>
    <w:p w14:paraId="48D4869C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DHCP. Набор параметров указан в RFC 2132.</w:t>
      </w:r>
    </w:p>
    <w:p w14:paraId="1C3CDF86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lastRenderedPageBreak/>
        <w:t>Перечислим только основные параметры:</w:t>
      </w:r>
    </w:p>
    <w:p w14:paraId="6657CAC7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 xml:space="preserve">• </w:t>
      </w:r>
      <w:proofErr w:type="spellStart"/>
      <w:r w:rsidRPr="00D0450C">
        <w:rPr>
          <w:spacing w:val="15"/>
          <w:sz w:val="28"/>
          <w:szCs w:val="28"/>
        </w:rPr>
        <w:t>Subnet</w:t>
      </w:r>
      <w:proofErr w:type="spellEnd"/>
      <w:r w:rsidRPr="00D0450C">
        <w:rPr>
          <w:spacing w:val="15"/>
          <w:sz w:val="28"/>
          <w:szCs w:val="28"/>
        </w:rPr>
        <w:t xml:space="preserve"> </w:t>
      </w:r>
      <w:proofErr w:type="spellStart"/>
      <w:r w:rsidRPr="00D0450C">
        <w:rPr>
          <w:spacing w:val="15"/>
          <w:sz w:val="28"/>
          <w:szCs w:val="28"/>
        </w:rPr>
        <w:t>mask</w:t>
      </w:r>
      <w:proofErr w:type="spellEnd"/>
      <w:r w:rsidRPr="00D0450C">
        <w:rPr>
          <w:spacing w:val="15"/>
          <w:sz w:val="28"/>
          <w:szCs w:val="28"/>
        </w:rPr>
        <w:t xml:space="preserve"> – маска подсети;</w:t>
      </w:r>
    </w:p>
    <w:p w14:paraId="510B2FD9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 xml:space="preserve">• </w:t>
      </w:r>
      <w:proofErr w:type="spellStart"/>
      <w:r w:rsidRPr="00D0450C">
        <w:rPr>
          <w:spacing w:val="15"/>
          <w:sz w:val="28"/>
          <w:szCs w:val="28"/>
        </w:rPr>
        <w:t>Router</w:t>
      </w:r>
      <w:proofErr w:type="spellEnd"/>
      <w:r w:rsidRPr="00D0450C">
        <w:rPr>
          <w:spacing w:val="15"/>
          <w:sz w:val="28"/>
          <w:szCs w:val="28"/>
        </w:rPr>
        <w:t xml:space="preserve"> – список IP-адресов маршрутизаторов;</w:t>
      </w:r>
    </w:p>
    <w:p w14:paraId="353785D4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  <w:lang w:val="en-US"/>
        </w:rPr>
      </w:pPr>
      <w:r w:rsidRPr="00D0450C">
        <w:rPr>
          <w:spacing w:val="15"/>
          <w:sz w:val="28"/>
          <w:szCs w:val="28"/>
          <w:lang w:val="en-US"/>
        </w:rPr>
        <w:t xml:space="preserve">• Domain Name Servers – </w:t>
      </w:r>
      <w:r w:rsidRPr="00D0450C">
        <w:rPr>
          <w:spacing w:val="15"/>
          <w:sz w:val="28"/>
          <w:szCs w:val="28"/>
        </w:rPr>
        <w:t>список</w:t>
      </w:r>
      <w:r w:rsidRPr="00D0450C">
        <w:rPr>
          <w:spacing w:val="15"/>
          <w:sz w:val="28"/>
          <w:szCs w:val="28"/>
          <w:lang w:val="en-US"/>
        </w:rPr>
        <w:t xml:space="preserve"> </w:t>
      </w:r>
      <w:r w:rsidRPr="00D0450C">
        <w:rPr>
          <w:spacing w:val="15"/>
          <w:sz w:val="28"/>
          <w:szCs w:val="28"/>
        </w:rPr>
        <w:t>адресов</w:t>
      </w:r>
      <w:r w:rsidRPr="00D0450C">
        <w:rPr>
          <w:spacing w:val="15"/>
          <w:sz w:val="28"/>
          <w:szCs w:val="28"/>
          <w:lang w:val="en-US"/>
        </w:rPr>
        <w:t xml:space="preserve"> DNS-</w:t>
      </w:r>
      <w:r w:rsidRPr="00D0450C">
        <w:rPr>
          <w:spacing w:val="15"/>
          <w:sz w:val="28"/>
          <w:szCs w:val="28"/>
        </w:rPr>
        <w:t>серверов</w:t>
      </w:r>
      <w:r w:rsidRPr="00D0450C">
        <w:rPr>
          <w:spacing w:val="15"/>
          <w:sz w:val="28"/>
          <w:szCs w:val="28"/>
          <w:lang w:val="en-US"/>
        </w:rPr>
        <w:t>;</w:t>
      </w:r>
    </w:p>
    <w:p w14:paraId="2E15E25E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  <w:lang w:val="en-US"/>
        </w:rPr>
      </w:pPr>
      <w:r w:rsidRPr="00D0450C">
        <w:rPr>
          <w:spacing w:val="15"/>
          <w:sz w:val="28"/>
          <w:szCs w:val="28"/>
          <w:lang w:val="en-US"/>
        </w:rPr>
        <w:t>• DNS Domain Name – DNS-</w:t>
      </w:r>
      <w:r w:rsidRPr="00D0450C">
        <w:rPr>
          <w:spacing w:val="15"/>
          <w:sz w:val="28"/>
          <w:szCs w:val="28"/>
        </w:rPr>
        <w:t>суффикс</w:t>
      </w:r>
      <w:r w:rsidRPr="00D0450C">
        <w:rPr>
          <w:spacing w:val="15"/>
          <w:sz w:val="28"/>
          <w:szCs w:val="28"/>
          <w:lang w:val="en-US"/>
        </w:rPr>
        <w:t xml:space="preserve"> </w:t>
      </w:r>
      <w:r w:rsidRPr="00D0450C">
        <w:rPr>
          <w:spacing w:val="15"/>
          <w:sz w:val="28"/>
          <w:szCs w:val="28"/>
        </w:rPr>
        <w:t>клиента</w:t>
      </w:r>
      <w:r w:rsidRPr="00D0450C">
        <w:rPr>
          <w:spacing w:val="15"/>
          <w:sz w:val="28"/>
          <w:szCs w:val="28"/>
          <w:lang w:val="en-US"/>
        </w:rPr>
        <w:t>;</w:t>
      </w:r>
    </w:p>
    <w:p w14:paraId="189A0D83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  <w:lang w:val="en-US"/>
        </w:rPr>
      </w:pPr>
      <w:r w:rsidRPr="00D0450C">
        <w:rPr>
          <w:spacing w:val="15"/>
          <w:sz w:val="28"/>
          <w:szCs w:val="28"/>
          <w:lang w:val="en-US"/>
        </w:rPr>
        <w:t xml:space="preserve">• WINS Server Names – </w:t>
      </w:r>
      <w:r w:rsidRPr="00D0450C">
        <w:rPr>
          <w:spacing w:val="15"/>
          <w:sz w:val="28"/>
          <w:szCs w:val="28"/>
        </w:rPr>
        <w:t>список</w:t>
      </w:r>
      <w:r w:rsidRPr="00D0450C">
        <w:rPr>
          <w:spacing w:val="15"/>
          <w:sz w:val="28"/>
          <w:szCs w:val="28"/>
          <w:lang w:val="en-US"/>
        </w:rPr>
        <w:t xml:space="preserve"> </w:t>
      </w:r>
      <w:r w:rsidRPr="00D0450C">
        <w:rPr>
          <w:spacing w:val="15"/>
          <w:sz w:val="28"/>
          <w:szCs w:val="28"/>
        </w:rPr>
        <w:t>адресов</w:t>
      </w:r>
      <w:r w:rsidRPr="00D0450C">
        <w:rPr>
          <w:spacing w:val="15"/>
          <w:sz w:val="28"/>
          <w:szCs w:val="28"/>
          <w:lang w:val="en-US"/>
        </w:rPr>
        <w:t xml:space="preserve"> WINS-</w:t>
      </w:r>
      <w:r w:rsidRPr="00D0450C">
        <w:rPr>
          <w:spacing w:val="15"/>
          <w:sz w:val="28"/>
          <w:szCs w:val="28"/>
        </w:rPr>
        <w:t>серверов</w:t>
      </w:r>
      <w:r w:rsidRPr="00D0450C">
        <w:rPr>
          <w:spacing w:val="15"/>
          <w:sz w:val="28"/>
          <w:szCs w:val="28"/>
          <w:lang w:val="en-US"/>
        </w:rPr>
        <w:t>;</w:t>
      </w:r>
    </w:p>
    <w:p w14:paraId="69051A80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  <w:lang w:val="en-US"/>
        </w:rPr>
      </w:pPr>
      <w:r w:rsidRPr="00D0450C">
        <w:rPr>
          <w:spacing w:val="15"/>
          <w:sz w:val="28"/>
          <w:szCs w:val="28"/>
          <w:lang w:val="en-US"/>
        </w:rPr>
        <w:t xml:space="preserve">• Lease Time – </w:t>
      </w:r>
      <w:r w:rsidRPr="00D0450C">
        <w:rPr>
          <w:spacing w:val="15"/>
          <w:sz w:val="28"/>
          <w:szCs w:val="28"/>
        </w:rPr>
        <w:t>срок</w:t>
      </w:r>
      <w:r w:rsidRPr="00D0450C">
        <w:rPr>
          <w:spacing w:val="15"/>
          <w:sz w:val="28"/>
          <w:szCs w:val="28"/>
          <w:lang w:val="en-US"/>
        </w:rPr>
        <w:t xml:space="preserve"> </w:t>
      </w:r>
      <w:r w:rsidRPr="00D0450C">
        <w:rPr>
          <w:spacing w:val="15"/>
          <w:sz w:val="28"/>
          <w:szCs w:val="28"/>
        </w:rPr>
        <w:t>аренды</w:t>
      </w:r>
      <w:r w:rsidRPr="00D0450C">
        <w:rPr>
          <w:spacing w:val="15"/>
          <w:sz w:val="28"/>
          <w:szCs w:val="28"/>
          <w:lang w:val="en-US"/>
        </w:rPr>
        <w:t xml:space="preserve"> (</w:t>
      </w:r>
      <w:r w:rsidRPr="00D0450C">
        <w:rPr>
          <w:spacing w:val="15"/>
          <w:sz w:val="28"/>
          <w:szCs w:val="28"/>
        </w:rPr>
        <w:t>в</w:t>
      </w:r>
      <w:r w:rsidRPr="00D0450C">
        <w:rPr>
          <w:spacing w:val="15"/>
          <w:sz w:val="28"/>
          <w:szCs w:val="28"/>
          <w:lang w:val="en-US"/>
        </w:rPr>
        <w:t xml:space="preserve"> </w:t>
      </w:r>
      <w:r w:rsidRPr="00D0450C">
        <w:rPr>
          <w:spacing w:val="15"/>
          <w:sz w:val="28"/>
          <w:szCs w:val="28"/>
        </w:rPr>
        <w:t>секундах</w:t>
      </w:r>
      <w:r w:rsidRPr="00D0450C">
        <w:rPr>
          <w:spacing w:val="15"/>
          <w:sz w:val="28"/>
          <w:szCs w:val="28"/>
          <w:lang w:val="en-US"/>
        </w:rPr>
        <w:t>);</w:t>
      </w:r>
    </w:p>
    <w:p w14:paraId="03D69E62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 xml:space="preserve">• </w:t>
      </w:r>
      <w:proofErr w:type="spellStart"/>
      <w:r w:rsidRPr="00D0450C">
        <w:rPr>
          <w:spacing w:val="15"/>
          <w:sz w:val="28"/>
          <w:szCs w:val="28"/>
        </w:rPr>
        <w:t>Renewal</w:t>
      </w:r>
      <w:proofErr w:type="spellEnd"/>
      <w:r w:rsidRPr="00D0450C">
        <w:rPr>
          <w:spacing w:val="15"/>
          <w:sz w:val="28"/>
          <w:szCs w:val="28"/>
        </w:rPr>
        <w:t xml:space="preserve"> </w:t>
      </w:r>
      <w:proofErr w:type="spellStart"/>
      <w:r w:rsidRPr="00D0450C">
        <w:rPr>
          <w:spacing w:val="15"/>
          <w:sz w:val="28"/>
          <w:szCs w:val="28"/>
        </w:rPr>
        <w:t>Time</w:t>
      </w:r>
      <w:proofErr w:type="spellEnd"/>
      <w:r w:rsidRPr="00D0450C">
        <w:rPr>
          <w:spacing w:val="15"/>
          <w:sz w:val="28"/>
          <w:szCs w:val="28"/>
        </w:rPr>
        <w:t xml:space="preserve"> (T1) – период времени, через который клиент начинает продлевать аренду;</w:t>
      </w:r>
    </w:p>
    <w:p w14:paraId="5B86CF12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 xml:space="preserve">• </w:t>
      </w:r>
      <w:proofErr w:type="spellStart"/>
      <w:r w:rsidRPr="00D0450C">
        <w:rPr>
          <w:spacing w:val="15"/>
          <w:sz w:val="28"/>
          <w:szCs w:val="28"/>
        </w:rPr>
        <w:t>Rebinding</w:t>
      </w:r>
      <w:proofErr w:type="spellEnd"/>
      <w:r w:rsidRPr="00D0450C">
        <w:rPr>
          <w:spacing w:val="15"/>
          <w:sz w:val="28"/>
          <w:szCs w:val="28"/>
        </w:rPr>
        <w:t xml:space="preserve"> </w:t>
      </w:r>
      <w:proofErr w:type="spellStart"/>
      <w:r w:rsidRPr="00D0450C">
        <w:rPr>
          <w:spacing w:val="15"/>
          <w:sz w:val="28"/>
          <w:szCs w:val="28"/>
        </w:rPr>
        <w:t>Time</w:t>
      </w:r>
      <w:proofErr w:type="spellEnd"/>
      <w:r w:rsidRPr="00D0450C">
        <w:rPr>
          <w:spacing w:val="15"/>
          <w:sz w:val="28"/>
          <w:szCs w:val="28"/>
        </w:rPr>
        <w:t xml:space="preserve"> (T2) – период времени, через который клиент начинает осуществлять широковещательные запросы на продление аренды.</w:t>
      </w:r>
    </w:p>
    <w:p w14:paraId="5DC2CB97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Параметры могут применяться на следующих уровнях:</w:t>
      </w:r>
    </w:p>
    <w:p w14:paraId="150948D5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• уровень сервера;</w:t>
      </w:r>
    </w:p>
    <w:p w14:paraId="203BD937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• уровень области действия;</w:t>
      </w:r>
    </w:p>
    <w:p w14:paraId="3308D18C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• уровень класса;</w:t>
      </w:r>
    </w:p>
    <w:p w14:paraId="745BB508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• уровень клиента (для зарезервированных адресов).</w:t>
      </w:r>
    </w:p>
    <w:p w14:paraId="7D3CF78D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Параметры, определенные на нижележащем уровне, перекрывают параметры вышележащего уровня, например параметры клиента имеют больший приоритет, чем параметры сервера. Самый высокий приоритет имеют параметры, настроенные вручную на клиентском компьютере.</w:t>
      </w:r>
    </w:p>
    <w:p w14:paraId="26F1E1F9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 xml:space="preserve">Уровень класса используется для объединения клиентов в группы и применения для этой группы отдельных параметров. Отнести клиента к определенному классу можно, применив утилиту </w:t>
      </w:r>
      <w:proofErr w:type="spellStart"/>
      <w:r w:rsidRPr="00D0450C">
        <w:rPr>
          <w:spacing w:val="15"/>
          <w:sz w:val="28"/>
          <w:szCs w:val="28"/>
        </w:rPr>
        <w:t>IPconfig</w:t>
      </w:r>
      <w:proofErr w:type="spellEnd"/>
      <w:r w:rsidRPr="00D0450C">
        <w:rPr>
          <w:spacing w:val="15"/>
          <w:sz w:val="28"/>
          <w:szCs w:val="28"/>
        </w:rPr>
        <w:t xml:space="preserve"> с ключом /</w:t>
      </w:r>
      <w:proofErr w:type="spellStart"/>
      <w:r w:rsidRPr="00D0450C">
        <w:rPr>
          <w:spacing w:val="15"/>
          <w:sz w:val="28"/>
          <w:szCs w:val="28"/>
        </w:rPr>
        <w:t>setclassid</w:t>
      </w:r>
      <w:proofErr w:type="spellEnd"/>
      <w:r w:rsidRPr="00D0450C">
        <w:rPr>
          <w:spacing w:val="15"/>
          <w:sz w:val="28"/>
          <w:szCs w:val="28"/>
        </w:rPr>
        <w:t>.</w:t>
      </w:r>
    </w:p>
    <w:p w14:paraId="2876C9C7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rStyle w:val="a6"/>
          <w:spacing w:val="15"/>
          <w:sz w:val="28"/>
          <w:szCs w:val="28"/>
        </w:rPr>
        <w:t>Адреса для динамической конфигурации</w:t>
      </w:r>
    </w:p>
    <w:p w14:paraId="7027933C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lastRenderedPageBreak/>
        <w:t>При настройке областей действия перед администратором встает вопрос, какой диапазон адресов выбрать для сети своей организации? Ответ зависит от того, подключена ли сеть к Интернету.</w:t>
      </w:r>
    </w:p>
    <w:p w14:paraId="39484AA0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 xml:space="preserve">Если сеть имеет доступ в Интернет, диапазон адресов назначается провайдером (ISP – </w:t>
      </w:r>
      <w:proofErr w:type="spellStart"/>
      <w:r w:rsidRPr="00D0450C">
        <w:rPr>
          <w:spacing w:val="15"/>
          <w:sz w:val="28"/>
          <w:szCs w:val="28"/>
        </w:rPr>
        <w:t>Internet</w:t>
      </w:r>
      <w:proofErr w:type="spellEnd"/>
      <w:r w:rsidRPr="00D0450C">
        <w:rPr>
          <w:spacing w:val="15"/>
          <w:sz w:val="28"/>
          <w:szCs w:val="28"/>
        </w:rPr>
        <w:t xml:space="preserve"> </w:t>
      </w:r>
      <w:proofErr w:type="spellStart"/>
      <w:r w:rsidRPr="00D0450C">
        <w:rPr>
          <w:spacing w:val="15"/>
          <w:sz w:val="28"/>
          <w:szCs w:val="28"/>
        </w:rPr>
        <w:t>Service</w:t>
      </w:r>
      <w:proofErr w:type="spellEnd"/>
      <w:r w:rsidRPr="00D0450C">
        <w:rPr>
          <w:spacing w:val="15"/>
          <w:sz w:val="28"/>
          <w:szCs w:val="28"/>
        </w:rPr>
        <w:t xml:space="preserve"> </w:t>
      </w:r>
      <w:proofErr w:type="spellStart"/>
      <w:r w:rsidRPr="00D0450C">
        <w:rPr>
          <w:spacing w:val="15"/>
          <w:sz w:val="28"/>
          <w:szCs w:val="28"/>
        </w:rPr>
        <w:t>Provider</w:t>
      </w:r>
      <w:proofErr w:type="spellEnd"/>
      <w:r w:rsidRPr="00D0450C">
        <w:rPr>
          <w:spacing w:val="15"/>
          <w:sz w:val="28"/>
          <w:szCs w:val="28"/>
        </w:rPr>
        <w:t>, поставщик интернет-услуг) таким образом, чтобы обеспечить уникальность адресов в Интернете. Чаще всего бывает так, что провайдер выделяет один или несколько адресов для прямого доступа в Интернет и они присваиваются прокси-серверам, почтовым серверам и другим хостам, которые являются буферными узлами между сетью организации и Интернетом. Большинство остальных хостов получают доступ к интернет-трафику через эти буферные узлы. В этом случае диапазон внутренних адресов организации должен выбираться из множества частных адресов.</w:t>
      </w:r>
    </w:p>
    <w:p w14:paraId="2563B045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Частные адреса(</w:t>
      </w:r>
      <w:proofErr w:type="spellStart"/>
      <w:r w:rsidRPr="00D0450C">
        <w:rPr>
          <w:spacing w:val="15"/>
          <w:sz w:val="28"/>
          <w:szCs w:val="28"/>
        </w:rPr>
        <w:t>Private</w:t>
      </w:r>
      <w:proofErr w:type="spellEnd"/>
      <w:r w:rsidRPr="00D0450C">
        <w:rPr>
          <w:spacing w:val="15"/>
          <w:sz w:val="28"/>
          <w:szCs w:val="28"/>
        </w:rPr>
        <w:t xml:space="preserve"> </w:t>
      </w:r>
      <w:proofErr w:type="spellStart"/>
      <w:r w:rsidRPr="00D0450C">
        <w:rPr>
          <w:spacing w:val="15"/>
          <w:sz w:val="28"/>
          <w:szCs w:val="28"/>
        </w:rPr>
        <w:t>addresses</w:t>
      </w:r>
      <w:proofErr w:type="spellEnd"/>
      <w:r w:rsidRPr="00D0450C">
        <w:rPr>
          <w:spacing w:val="15"/>
          <w:sz w:val="28"/>
          <w:szCs w:val="28"/>
        </w:rPr>
        <w:t>), описанные в RFC 1918, специально выделены для применения во внутренних сетях и не могут быть присвоены хостам в Интернете. Существует три диапазона частных адресов:</w:t>
      </w:r>
    </w:p>
    <w:p w14:paraId="7C6E203A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• ID подсети – 10.0.0.0, маска подсети: 255.0.0.0;</w:t>
      </w:r>
    </w:p>
    <w:p w14:paraId="27D7571E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• ID подсети – 172.16.0.0, маска подсети: 255.240.0.0;</w:t>
      </w:r>
    </w:p>
    <w:p w14:paraId="0B35F218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• ID подсети – 192.168.0.0, маска подсети: 255.255.0.0.</w:t>
      </w:r>
    </w:p>
    <w:p w14:paraId="2F952E2E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Внутри этих диапазонов адресов можно организовывать любые возможные подсети.</w:t>
      </w:r>
    </w:p>
    <w:p w14:paraId="09195BAD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Если сеть не имеет доступа в Интернет, то теоретически можно выбрать любой диапазон IP-адресов, не учитывая наличия хостов с такими же адресами в Интернете. Однако на практике все равно лучше выбирать адреса из диапазона частных адресов, так как для сети, не имеющей выхода в</w:t>
      </w:r>
    </w:p>
    <w:p w14:paraId="2CDEC1D5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lastRenderedPageBreak/>
        <w:t>Интернет, в ближайшем будущем подключение к глобальной сети может оказаться необходимым, и тогда возникнет проблема изменения схемы адресации.</w:t>
      </w:r>
    </w:p>
    <w:p w14:paraId="78BED4E1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Также следует отметить, что помимо описанных частных адресов существует диапазон </w:t>
      </w:r>
      <w:r w:rsidRPr="00D0450C">
        <w:rPr>
          <w:rStyle w:val="a7"/>
          <w:spacing w:val="15"/>
          <w:sz w:val="28"/>
          <w:szCs w:val="28"/>
        </w:rPr>
        <w:t>автоматических частных адресов </w:t>
      </w:r>
      <w:r w:rsidRPr="00D0450C">
        <w:rPr>
          <w:spacing w:val="15"/>
          <w:sz w:val="28"/>
          <w:szCs w:val="28"/>
        </w:rPr>
        <w:t>APIPA (</w:t>
      </w:r>
      <w:proofErr w:type="spellStart"/>
      <w:r w:rsidRPr="00D0450C">
        <w:rPr>
          <w:spacing w:val="15"/>
          <w:sz w:val="28"/>
          <w:szCs w:val="28"/>
        </w:rPr>
        <w:t>Automatic</w:t>
      </w:r>
      <w:proofErr w:type="spellEnd"/>
      <w:r w:rsidRPr="00D0450C">
        <w:rPr>
          <w:spacing w:val="15"/>
          <w:sz w:val="28"/>
          <w:szCs w:val="28"/>
        </w:rPr>
        <w:t xml:space="preserve"> </w:t>
      </w:r>
      <w:proofErr w:type="spellStart"/>
      <w:r w:rsidRPr="00D0450C">
        <w:rPr>
          <w:spacing w:val="15"/>
          <w:sz w:val="28"/>
          <w:szCs w:val="28"/>
        </w:rPr>
        <w:t>Private</w:t>
      </w:r>
      <w:proofErr w:type="spellEnd"/>
      <w:r w:rsidRPr="00D0450C">
        <w:rPr>
          <w:spacing w:val="15"/>
          <w:sz w:val="28"/>
          <w:szCs w:val="28"/>
        </w:rPr>
        <w:t xml:space="preserve"> IP </w:t>
      </w:r>
      <w:proofErr w:type="spellStart"/>
      <w:r w:rsidRPr="00D0450C">
        <w:rPr>
          <w:spacing w:val="15"/>
          <w:sz w:val="28"/>
          <w:szCs w:val="28"/>
        </w:rPr>
        <w:t>Address</w:t>
      </w:r>
      <w:proofErr w:type="spellEnd"/>
      <w:r w:rsidRPr="00D0450C">
        <w:rPr>
          <w:spacing w:val="15"/>
          <w:sz w:val="28"/>
          <w:szCs w:val="28"/>
        </w:rPr>
        <w:t>): ID подсети – 169.254.0.0, маска подсети: 255.255.0.0. Адрес из этого диапазона выбирается хостом TCP/IP случайно, если отсутствует статический IP-адрес, DHCP-сервер не отвечает, и не указан альтернативный статический адрес. После выбора IP-адреса, хост продолжает посылать запросы DHCP-серверу каждые пять минут.</w:t>
      </w:r>
    </w:p>
    <w:p w14:paraId="4BF9A709" w14:textId="505ACB12" w:rsid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spacing w:val="15"/>
          <w:sz w:val="28"/>
          <w:szCs w:val="28"/>
        </w:rPr>
      </w:pPr>
      <w:r w:rsidRPr="00D0450C">
        <w:rPr>
          <w:rStyle w:val="a6"/>
          <w:spacing w:val="15"/>
          <w:sz w:val="28"/>
          <w:szCs w:val="28"/>
        </w:rPr>
        <w:t>Принцип работы DHCP</w:t>
      </w:r>
    </w:p>
    <w:p w14:paraId="462D4070" w14:textId="6B02CD2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bookmarkStart w:id="0" w:name="_GoBack"/>
      <w:bookmarkEnd w:id="0"/>
      <w:r>
        <w:rPr>
          <w:noProof/>
          <w:spacing w:val="15"/>
          <w:sz w:val="28"/>
          <w:szCs w:val="28"/>
        </w:rPr>
        <w:drawing>
          <wp:inline distT="0" distB="0" distL="0" distR="0" wp14:anchorId="79D4F589" wp14:editId="0E7CF655">
            <wp:extent cx="4800600" cy="3867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86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89E24E" w14:textId="5DA2F9EC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 xml:space="preserve">Диаграмма переходов, иллюстрирующая принципы работы протокола DHCP, приведена на. На схеме овалами обозначены состояния, в которых может находиться DHCP-клиент. Из одного состояния в другое клиент может переходить только по дугам. Каждая </w:t>
      </w:r>
      <w:r w:rsidRPr="00D0450C">
        <w:rPr>
          <w:spacing w:val="15"/>
          <w:sz w:val="28"/>
          <w:szCs w:val="28"/>
        </w:rPr>
        <w:lastRenderedPageBreak/>
        <w:t>дуга помечена дробью, числитель которой обозначает событие (чаще всего это сообщение от DHCP-сервера), после которого клиент переходит в соответствующее состояние, а знаменатель описывает действия DHCP-клиента при переходе. Черточка в числителе означает безусловный переход. Начальное состояние, в котором оказывается служба DHCP-клиента при запуске, – это «Инициализация». Из этого состояния происходит безусловный переход в состояние «Выбор» с рассылкой широковещательного сообщения DHCPDISCOVER. DHCP-серверы (в одной сети их может быть несколько), принимая сообщение, анализируют свою базу данных на предмет наличия свободных IP-адресов. В случае успеха, серверы отправляют сообщение DHCPOFFER, которое помимо IP-адреса содержит дополнительные параметры, призванные помочь клиенту выбрать лучшее предложение.</w:t>
      </w:r>
    </w:p>
    <w:p w14:paraId="1BBBA29B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Сделав выбор, клиент посылает широковещательное сообщение DHCPREQUEST, запрашивая предложенный IP-адрес и требуемые параметры (например, маска подсети, шлюз по умолчанию, IP-адреса DNS-серверов и др.) и переходит в состояние «Запрос». Данное сообщение требуется посылать широковещательно (т. е. оно должно доставляться всем компьютерам подсети), так как DHCP-серверы, предложения которых клиент отклонил, должны знать об отказе.</w:t>
      </w:r>
    </w:p>
    <w:p w14:paraId="0859C6BD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 xml:space="preserve">В состоянии «Запрос» клиент ожидает подтверждение сервера о возможности использования предложенных сетевых параметров. В случае прихода такого подтверждения (сообщение DHCPACK) клиент переходит в состояние «Аренда», одновременно начиная отсчет интервалов времени Т1 и Т2. Если сервер по каким-либо причинам не готов предоставить клиенту предложенный IP-адрес, он посылает сообщение DHCPNAK. Клиент реагирует на это сообщение переходом </w:t>
      </w:r>
      <w:r w:rsidRPr="00D0450C">
        <w:rPr>
          <w:spacing w:val="15"/>
          <w:sz w:val="28"/>
          <w:szCs w:val="28"/>
        </w:rPr>
        <w:lastRenderedPageBreak/>
        <w:t>в исходное состояние «Инициализация», чтобы снова начать процесс получения IP-адреса. Состояние «Аренда» является основным рабочим состоянием – у клиента присутствуют все необходимые сетевые параметры, и сеть может успешно функционировать.</w:t>
      </w:r>
    </w:p>
    <w:p w14:paraId="7729FD80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Через временной интервал Т1 от момента получения аренды (обычно Т1 равно половине общего времени аренды)1 DHCP-клиент переходит в состояние «Обновление» и начинает процесс обновления аренды IP-адреса. Сначала клиент посылает DHCP-серверу сообщение DHCPREQUEST, включающее арендованный IP-адрес. Если DHCP-сервер готов продлить аренду этого адреса, то он отвечает сообщением DHCPACK и клиент возвращается в состояние «Аренда» и заново начинает отсчитывать интервалы Т1 и Т2.</w:t>
      </w:r>
    </w:p>
    <w:p w14:paraId="20EF0439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В случае, если в состоянии «Обновление» по истечении интервала времени Т2 (который обычно устанавливается равным 87,5% от общего времени аренды) все ещё не получено подтверждение DHCPACK, клиент переходит в состояние «Широковещательное обновление» с рассылкой широковещательного сообщения DHCPREQUEST. Такая рассылка делается в предположении, что DHCP-сервер поменял свой IP-адрес (или перешел в другую подсеть) и передал свою область действия другому серверу. В этом состоянии получение DHCPACK возвращает клиента в состояние «Аренда» и аренда данного IP-адреса продлевается. Если клиент получает от сервера сообщение DHCPNAK или общее время аренды истекает, то происходит переход в состояние «Инициализация» и клиент снова пытается получить IP-адрес.</w:t>
      </w:r>
    </w:p>
    <w:p w14:paraId="0C81C7C4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В процессе работы может оказаться, что время аренды не истекло, а служба DHCP-клиента прекратила работу (например, в случае перезагрузки).</w:t>
      </w:r>
    </w:p>
    <w:p w14:paraId="69D9617F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lastRenderedPageBreak/>
        <w:t>В этом случае DHCP-клиент начинает работу в состоянии «Инициализация после перезагрузки», рассылает широковещательное сообщение DHCPREQUEST и переходит в состояние «Перезагрузка». В случае подтверждения продления аренды (сообщение DHCPACK от DHCP-сервера) клиент переходит в состояние «Аренда». Иначе (сообщение DHCPNAK) клиент оказывается в состоянии «Инициализация».</w:t>
      </w:r>
    </w:p>
    <w:p w14:paraId="537E4749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rStyle w:val="a6"/>
          <w:spacing w:val="15"/>
          <w:sz w:val="28"/>
          <w:szCs w:val="28"/>
        </w:rPr>
        <w:t>Авторизация DHCP-сервера</w:t>
      </w:r>
    </w:p>
    <w:p w14:paraId="2E81A8EB" w14:textId="1A489DDF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 xml:space="preserve">Неправильное функционирование DHCP-сервера в любой сети может привести к нарушению работы всей сети. Ошибки в настройке могут быть вызваны неправильным планированием, когда в одной подсети оказываются несколько DHCP-серверов, или действиями некомпетентного лица (а возможно, и злоумышленника). Для предотвращения последствий таких действий в </w:t>
      </w:r>
      <w:proofErr w:type="spellStart"/>
      <w:r w:rsidRPr="00D0450C">
        <w:rPr>
          <w:spacing w:val="15"/>
          <w:sz w:val="28"/>
          <w:szCs w:val="28"/>
        </w:rPr>
        <w:t>Windows</w:t>
      </w:r>
      <w:proofErr w:type="spellEnd"/>
      <w:r w:rsidRPr="00D0450C">
        <w:rPr>
          <w:spacing w:val="15"/>
          <w:sz w:val="28"/>
          <w:szCs w:val="28"/>
        </w:rPr>
        <w:t xml:space="preserve"> </w:t>
      </w:r>
      <w:proofErr w:type="spellStart"/>
      <w:r w:rsidRPr="00D0450C">
        <w:rPr>
          <w:spacing w:val="15"/>
          <w:sz w:val="28"/>
          <w:szCs w:val="28"/>
        </w:rPr>
        <w:t>Server</w:t>
      </w:r>
      <w:proofErr w:type="spellEnd"/>
      <w:r w:rsidRPr="00D0450C">
        <w:rPr>
          <w:spacing w:val="15"/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 xml:space="preserve"> </w:t>
      </w:r>
      <w:r w:rsidRPr="00D0450C">
        <w:rPr>
          <w:spacing w:val="15"/>
          <w:sz w:val="28"/>
          <w:szCs w:val="28"/>
        </w:rPr>
        <w:t xml:space="preserve"> предусмотрен механизм </w:t>
      </w:r>
      <w:r w:rsidRPr="00D0450C">
        <w:rPr>
          <w:rStyle w:val="a7"/>
          <w:spacing w:val="15"/>
          <w:sz w:val="28"/>
          <w:szCs w:val="28"/>
        </w:rPr>
        <w:t>авторизации</w:t>
      </w:r>
    </w:p>
    <w:p w14:paraId="3F39FA57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1 Заблаговременные попытки продления аренды клиент предпринимает для того, чтобы в момент истечения времени аренды компьютер не оказался без IP-адреса. При этом работа клиента в сети была бы нарушена.</w:t>
      </w:r>
    </w:p>
    <w:p w14:paraId="2E45B393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rStyle w:val="a7"/>
          <w:spacing w:val="15"/>
          <w:sz w:val="28"/>
          <w:szCs w:val="28"/>
        </w:rPr>
        <w:t>DHCP-серверов</w:t>
      </w:r>
      <w:r w:rsidRPr="00D0450C">
        <w:rPr>
          <w:spacing w:val="15"/>
          <w:sz w:val="28"/>
          <w:szCs w:val="28"/>
        </w:rPr>
        <w:t>. Неавторизованный DHCP-сервер (</w:t>
      </w:r>
      <w:proofErr w:type="spellStart"/>
      <w:r w:rsidRPr="00D0450C">
        <w:rPr>
          <w:spacing w:val="15"/>
          <w:sz w:val="28"/>
          <w:szCs w:val="28"/>
        </w:rPr>
        <w:t>unauthorized</w:t>
      </w:r>
      <w:proofErr w:type="spellEnd"/>
      <w:r w:rsidRPr="00D0450C">
        <w:rPr>
          <w:spacing w:val="15"/>
          <w:sz w:val="28"/>
          <w:szCs w:val="28"/>
        </w:rPr>
        <w:t xml:space="preserve"> DHCP </w:t>
      </w:r>
      <w:proofErr w:type="spellStart"/>
      <w:r w:rsidRPr="00D0450C">
        <w:rPr>
          <w:spacing w:val="15"/>
          <w:sz w:val="28"/>
          <w:szCs w:val="28"/>
        </w:rPr>
        <w:t>server</w:t>
      </w:r>
      <w:proofErr w:type="spellEnd"/>
      <w:r w:rsidRPr="00D0450C">
        <w:rPr>
          <w:spacing w:val="15"/>
          <w:sz w:val="28"/>
          <w:szCs w:val="28"/>
        </w:rPr>
        <w:t>) не будет работать в этой операционной системе.</w:t>
      </w:r>
    </w:p>
    <w:p w14:paraId="4306CB52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 xml:space="preserve">Процедуру авторизации может выполнить только администратор. При этом адрес авторизованного DHCP-сервера регистрируется в каталоге </w:t>
      </w:r>
      <w:proofErr w:type="spellStart"/>
      <w:r w:rsidRPr="00D0450C">
        <w:rPr>
          <w:spacing w:val="15"/>
          <w:sz w:val="28"/>
          <w:szCs w:val="28"/>
        </w:rPr>
        <w:t>Active</w:t>
      </w:r>
      <w:proofErr w:type="spellEnd"/>
      <w:r w:rsidRPr="00D0450C">
        <w:rPr>
          <w:spacing w:val="15"/>
          <w:sz w:val="28"/>
          <w:szCs w:val="28"/>
        </w:rPr>
        <w:t xml:space="preserve"> </w:t>
      </w:r>
      <w:proofErr w:type="spellStart"/>
      <w:r w:rsidRPr="00D0450C">
        <w:rPr>
          <w:spacing w:val="15"/>
          <w:sz w:val="28"/>
          <w:szCs w:val="28"/>
        </w:rPr>
        <w:t>Directory</w:t>
      </w:r>
      <w:proofErr w:type="spellEnd"/>
      <w:r w:rsidRPr="00D0450C">
        <w:rPr>
          <w:spacing w:val="15"/>
          <w:sz w:val="28"/>
          <w:szCs w:val="28"/>
        </w:rPr>
        <w:t xml:space="preserve"> (см. лекцию 7). Затем при запуске служба DHCP-сервера проверяет наличие IP-адреса своего компьютера в списке авторизованных DHCP-серверов </w:t>
      </w:r>
      <w:proofErr w:type="spellStart"/>
      <w:r w:rsidRPr="00D0450C">
        <w:rPr>
          <w:spacing w:val="15"/>
          <w:sz w:val="28"/>
          <w:szCs w:val="28"/>
        </w:rPr>
        <w:t>Active</w:t>
      </w:r>
      <w:proofErr w:type="spellEnd"/>
      <w:r w:rsidRPr="00D0450C">
        <w:rPr>
          <w:spacing w:val="15"/>
          <w:sz w:val="28"/>
          <w:szCs w:val="28"/>
        </w:rPr>
        <w:t xml:space="preserve"> </w:t>
      </w:r>
      <w:proofErr w:type="spellStart"/>
      <w:r w:rsidRPr="00D0450C">
        <w:rPr>
          <w:spacing w:val="15"/>
          <w:sz w:val="28"/>
          <w:szCs w:val="28"/>
        </w:rPr>
        <w:t>Directory</w:t>
      </w:r>
      <w:proofErr w:type="spellEnd"/>
      <w:r w:rsidRPr="00D0450C">
        <w:rPr>
          <w:spacing w:val="15"/>
          <w:sz w:val="28"/>
          <w:szCs w:val="28"/>
        </w:rPr>
        <w:t xml:space="preserve"> и только после этого может продолжать свою работу.</w:t>
      </w:r>
    </w:p>
    <w:p w14:paraId="76B2D61D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rStyle w:val="a6"/>
          <w:spacing w:val="15"/>
          <w:sz w:val="28"/>
          <w:szCs w:val="28"/>
        </w:rPr>
        <w:t>Вывод</w:t>
      </w:r>
    </w:p>
    <w:p w14:paraId="45CD01C2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lastRenderedPageBreak/>
        <w:t>Существенной проблемой в компьютерных сетях является настройка сетевых параметров на всех узлах сети в условиях большого числа узлов и возможных изменений параметров. В сетях TCP/IP для решения указанной проблемы служит протокол DHCP, обеспечивающий автоматическую настройку сетевых параметров.</w:t>
      </w:r>
    </w:p>
    <w:p w14:paraId="64C9469E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Протокол DHCP реализует соответствующая служба, работающая по модели «клиент-сервер». Служба DHCP по запросу клиентов выдает им IP-адреса из заданного диапазона и другие сетевые параметры в аренду на определенное время. По истечении времени аренды клиенты должны обновлять её.</w:t>
      </w:r>
    </w:p>
    <w:p w14:paraId="18A6FEC2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>Наиболее часто в локальных сетях применяются адреса из частных диапазонов, которые не используются в Интернете. В случае, если клиенту не назначен IP-адрес и он не смог получить его самостоятельно у DHCP-сервера, выбирается случайный автоматический частный адрес из подсети 169.254.0.0/16.</w:t>
      </w:r>
    </w:p>
    <w:p w14:paraId="52EC86A6" w14:textId="3EA5F183" w:rsidR="00E250E8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  <w:r w:rsidRPr="00D0450C">
        <w:rPr>
          <w:spacing w:val="15"/>
          <w:sz w:val="28"/>
          <w:szCs w:val="28"/>
        </w:rPr>
        <w:t xml:space="preserve">Для предотвращения несанкционированного использования DHCP-серверов в сетях </w:t>
      </w:r>
      <w:proofErr w:type="spellStart"/>
      <w:r w:rsidRPr="00D0450C">
        <w:rPr>
          <w:spacing w:val="15"/>
          <w:sz w:val="28"/>
          <w:szCs w:val="28"/>
        </w:rPr>
        <w:t>Active</w:t>
      </w:r>
      <w:proofErr w:type="spellEnd"/>
      <w:r w:rsidRPr="00D0450C">
        <w:rPr>
          <w:spacing w:val="15"/>
          <w:sz w:val="28"/>
          <w:szCs w:val="28"/>
        </w:rPr>
        <w:t xml:space="preserve"> </w:t>
      </w:r>
      <w:proofErr w:type="spellStart"/>
      <w:r w:rsidRPr="00D0450C">
        <w:rPr>
          <w:spacing w:val="15"/>
          <w:sz w:val="28"/>
          <w:szCs w:val="28"/>
        </w:rPr>
        <w:t>Directory</w:t>
      </w:r>
      <w:proofErr w:type="spellEnd"/>
      <w:r w:rsidRPr="00D0450C">
        <w:rPr>
          <w:spacing w:val="15"/>
          <w:sz w:val="28"/>
          <w:szCs w:val="28"/>
        </w:rPr>
        <w:t xml:space="preserve"> применяется механизм авторизации.</w:t>
      </w:r>
    </w:p>
    <w:p w14:paraId="4B82BFB4" w14:textId="77777777" w:rsidR="00D0450C" w:rsidRPr="00D0450C" w:rsidRDefault="00D0450C" w:rsidP="00D0450C">
      <w:pPr>
        <w:pStyle w:val="a8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0450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ПРОЧИТАТЬ И СДЕЛАТЬ КОНСПЕКТ.</w:t>
      </w:r>
    </w:p>
    <w:p w14:paraId="720136AD" w14:textId="77777777" w:rsidR="00D0450C" w:rsidRPr="00D0450C" w:rsidRDefault="00D0450C" w:rsidP="00D0450C">
      <w:pPr>
        <w:pStyle w:val="a8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0450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ФОТООТЧЕТ ОТПРАВИТЬ НА ПОЧТУ ИЛИ В ЛИЧНЫЕ СООБЩЕНИЯ ВКОНТАКТЕ ДО 17:00 05.12.2022</w:t>
      </w:r>
    </w:p>
    <w:p w14:paraId="339B8655" w14:textId="77777777" w:rsidR="00D0450C" w:rsidRPr="00D0450C" w:rsidRDefault="00D0450C" w:rsidP="00D0450C">
      <w:pPr>
        <w:pStyle w:val="a8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0450C">
        <w:rPr>
          <w:rFonts w:ascii="Times New Roman" w:hAnsi="Times New Roman" w:cs="Times New Roman"/>
          <w:b/>
          <w:bCs/>
          <w:color w:val="FF0000"/>
          <w:sz w:val="28"/>
          <w:szCs w:val="28"/>
        </w:rPr>
        <w:t>selenginskaj@mail.ru</w:t>
      </w:r>
    </w:p>
    <w:p w14:paraId="707D2B8A" w14:textId="77777777" w:rsidR="00D0450C" w:rsidRPr="00D0450C" w:rsidRDefault="00D0450C" w:rsidP="00D0450C">
      <w:pPr>
        <w:pStyle w:val="a8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0450C">
        <w:rPr>
          <w:rFonts w:ascii="Times New Roman" w:hAnsi="Times New Roman" w:cs="Times New Roman"/>
          <w:b/>
          <w:bCs/>
          <w:color w:val="FF0000"/>
          <w:sz w:val="28"/>
          <w:szCs w:val="28"/>
        </w:rPr>
        <w:t>https://vk.com/akatik172</w:t>
      </w:r>
    </w:p>
    <w:p w14:paraId="7F2F0FEC" w14:textId="77777777" w:rsidR="00D0450C" w:rsidRPr="00D0450C" w:rsidRDefault="00D0450C" w:rsidP="00D04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5"/>
          <w:sz w:val="28"/>
          <w:szCs w:val="28"/>
        </w:rPr>
      </w:pPr>
    </w:p>
    <w:sectPr w:rsidR="00D0450C" w:rsidRPr="00D0450C" w:rsidSect="00D0450C">
      <w:headerReference w:type="default" r:id="rId8"/>
      <w:pgSz w:w="11906" w:h="16838"/>
      <w:pgMar w:top="1134" w:right="850" w:bottom="1134" w:left="1701" w:header="7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79AF1" w14:textId="77777777" w:rsidR="00BF1B5C" w:rsidRDefault="00BF1B5C" w:rsidP="00D0450C">
      <w:pPr>
        <w:spacing w:after="0" w:line="240" w:lineRule="auto"/>
      </w:pPr>
      <w:r>
        <w:separator/>
      </w:r>
    </w:p>
  </w:endnote>
  <w:endnote w:type="continuationSeparator" w:id="0">
    <w:p w14:paraId="5A62CB0E" w14:textId="77777777" w:rsidR="00BF1B5C" w:rsidRDefault="00BF1B5C" w:rsidP="00D0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AB435" w14:textId="77777777" w:rsidR="00BF1B5C" w:rsidRDefault="00BF1B5C" w:rsidP="00D0450C">
      <w:pPr>
        <w:spacing w:after="0" w:line="240" w:lineRule="auto"/>
      </w:pPr>
      <w:r>
        <w:separator/>
      </w:r>
    </w:p>
  </w:footnote>
  <w:footnote w:type="continuationSeparator" w:id="0">
    <w:p w14:paraId="230530B8" w14:textId="77777777" w:rsidR="00BF1B5C" w:rsidRDefault="00BF1B5C" w:rsidP="00D0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94A26" w14:textId="77777777" w:rsidR="00D0450C" w:rsidRDefault="00D0450C" w:rsidP="00D0450C">
    <w:pPr>
      <w:pStyle w:val="a8"/>
      <w:jc w:val="center"/>
    </w:pPr>
    <w:r>
      <w:t>ПРОЧИТАТЬ И СДЕЛАТЬ КОНСПЕКТ.</w:t>
    </w:r>
  </w:p>
  <w:p w14:paraId="2E8E74FD" w14:textId="77777777" w:rsidR="00D0450C" w:rsidRDefault="00D0450C" w:rsidP="00D0450C">
    <w:pPr>
      <w:pStyle w:val="a8"/>
      <w:jc w:val="center"/>
    </w:pPr>
    <w:r>
      <w:t xml:space="preserve">ФОТООТЧЕТ ОТПРАВИТЬ НА ПОЧТУ ИЛИ В ЛИЧНЫЕ СООБЩЕНИЯ ВКОНТАКТЕ ДО </w:t>
    </w:r>
    <w:r w:rsidRPr="00D0450C">
      <w:rPr>
        <w:b/>
        <w:bCs/>
        <w:color w:val="FF0000"/>
      </w:rPr>
      <w:t>17:00 05.12.2022</w:t>
    </w:r>
  </w:p>
  <w:p w14:paraId="2A2AD7F1" w14:textId="77777777" w:rsidR="00D0450C" w:rsidRDefault="00D0450C" w:rsidP="00D0450C">
    <w:pPr>
      <w:pStyle w:val="a8"/>
      <w:jc w:val="center"/>
    </w:pPr>
    <w:r>
      <w:t>selenginskaj@mail.ru</w:t>
    </w:r>
  </w:p>
  <w:p w14:paraId="51816413" w14:textId="48AAFDB6" w:rsidR="00D0450C" w:rsidRDefault="00D0450C" w:rsidP="00D0450C">
    <w:pPr>
      <w:pStyle w:val="a8"/>
      <w:jc w:val="center"/>
    </w:pPr>
    <w:r>
      <w:t>https://vk.com/akatik172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3D7"/>
    <w:multiLevelType w:val="multilevel"/>
    <w:tmpl w:val="695E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3677D"/>
    <w:multiLevelType w:val="multilevel"/>
    <w:tmpl w:val="CABA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B08BB"/>
    <w:multiLevelType w:val="multilevel"/>
    <w:tmpl w:val="253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32012"/>
    <w:multiLevelType w:val="multilevel"/>
    <w:tmpl w:val="0644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E03F4"/>
    <w:multiLevelType w:val="multilevel"/>
    <w:tmpl w:val="C7AE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404BE"/>
    <w:multiLevelType w:val="multilevel"/>
    <w:tmpl w:val="3D62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067CC"/>
    <w:multiLevelType w:val="multilevel"/>
    <w:tmpl w:val="812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1109EF"/>
    <w:multiLevelType w:val="multilevel"/>
    <w:tmpl w:val="A392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DE3FC5"/>
    <w:multiLevelType w:val="multilevel"/>
    <w:tmpl w:val="5108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B4D3C"/>
    <w:multiLevelType w:val="multilevel"/>
    <w:tmpl w:val="61EA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505B26"/>
    <w:multiLevelType w:val="multilevel"/>
    <w:tmpl w:val="058E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98"/>
    <w:rsid w:val="000775D9"/>
    <w:rsid w:val="00217D7D"/>
    <w:rsid w:val="00310C82"/>
    <w:rsid w:val="00540C41"/>
    <w:rsid w:val="00A70D05"/>
    <w:rsid w:val="00BF1B5C"/>
    <w:rsid w:val="00D0450C"/>
    <w:rsid w:val="00F5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1EF2"/>
  <w15:chartTrackingRefBased/>
  <w15:docId w15:val="{3AA87D5C-AB98-4B9C-A418-423DD9C2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C82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D04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5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045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8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5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45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0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450C"/>
    <w:rPr>
      <w:color w:val="0000FF"/>
      <w:u w:val="single"/>
    </w:rPr>
  </w:style>
  <w:style w:type="character" w:customStyle="1" w:styleId="keyword">
    <w:name w:val="keyword"/>
    <w:basedOn w:val="a0"/>
    <w:rsid w:val="00D0450C"/>
  </w:style>
  <w:style w:type="character" w:customStyle="1" w:styleId="texample">
    <w:name w:val="texample"/>
    <w:basedOn w:val="a0"/>
    <w:rsid w:val="00D0450C"/>
  </w:style>
  <w:style w:type="character" w:styleId="a5">
    <w:name w:val="Unresolved Mention"/>
    <w:basedOn w:val="a0"/>
    <w:uiPriority w:val="99"/>
    <w:semiHidden/>
    <w:unhideWhenUsed/>
    <w:rsid w:val="00D0450C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D0450C"/>
    <w:rPr>
      <w:b/>
      <w:bCs/>
    </w:rPr>
  </w:style>
  <w:style w:type="character" w:styleId="a7">
    <w:name w:val="Emphasis"/>
    <w:basedOn w:val="a0"/>
    <w:uiPriority w:val="20"/>
    <w:qFormat/>
    <w:rsid w:val="00D0450C"/>
    <w:rPr>
      <w:i/>
      <w:iCs/>
    </w:rPr>
  </w:style>
  <w:style w:type="paragraph" w:styleId="a8">
    <w:name w:val="header"/>
    <w:basedOn w:val="a"/>
    <w:link w:val="a9"/>
    <w:uiPriority w:val="99"/>
    <w:unhideWhenUsed/>
    <w:rsid w:val="00D0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450C"/>
  </w:style>
  <w:style w:type="paragraph" w:styleId="aa">
    <w:name w:val="footer"/>
    <w:basedOn w:val="a"/>
    <w:link w:val="ab"/>
    <w:uiPriority w:val="99"/>
    <w:unhideWhenUsed/>
    <w:rsid w:val="00D0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 Алексей</dc:creator>
  <cp:keywords/>
  <dc:description/>
  <cp:lastModifiedBy>Акатов Алексей</cp:lastModifiedBy>
  <cp:revision>2</cp:revision>
  <dcterms:created xsi:type="dcterms:W3CDTF">2022-12-05T03:49:00Z</dcterms:created>
  <dcterms:modified xsi:type="dcterms:W3CDTF">2022-12-05T03:49:00Z</dcterms:modified>
</cp:coreProperties>
</file>